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3C1" w:rsidRPr="000813C1" w:rsidRDefault="000813C1"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proofErr w:type="spellStart"/>
      <w:r w:rsidRPr="000813C1">
        <w:rPr>
          <w:rFonts w:ascii="Tahoma" w:eastAsia="Times New Roman" w:hAnsi="Tahoma" w:cs="Tahoma"/>
          <w:b/>
          <w:bCs/>
          <w:color w:val="1B669D"/>
          <w:sz w:val="24"/>
          <w:szCs w:val="24"/>
          <w:lang w:eastAsia="ru-RU"/>
        </w:rPr>
        <w:t>Роспотребнадзор</w:t>
      </w:r>
      <w:proofErr w:type="spellEnd"/>
      <w:r w:rsidRPr="000813C1">
        <w:rPr>
          <w:rFonts w:ascii="Tahoma" w:eastAsia="Times New Roman" w:hAnsi="Tahoma" w:cs="Tahoma"/>
          <w:b/>
          <w:bCs/>
          <w:color w:val="1B669D"/>
          <w:sz w:val="24"/>
          <w:szCs w:val="24"/>
          <w:lang w:eastAsia="ru-RU"/>
        </w:rPr>
        <w:t xml:space="preserve"> усиливает работу с обращениями граждан, повышая оперативность и охват консультационной помощи</w:t>
      </w:r>
    </w:p>
    <w:p w:rsidR="000425FB" w:rsidRDefault="000813C1" w:rsidP="000425FB">
      <w:pPr>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Работа Единого консультационного центра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совершенствуется на постоянной основе, чтобы еще быстрее и эффективнее помогать гражданам и юридическим лицам в вопросах санитарно-эпидемиологического благополучия населения и защиты прав потребителей.</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Так, с начала года были уточнены сценарии по работе с обращениями, а также проведено обучение операторов, что позволило:  </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Сократить среднее время ожидания в очереди с 32 до 7 секунд при стабильной еженедельной нагрузке.</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Увеличить долю «разрешенных» вопросов без привлечения профильных специалистов и перевода звонков в субъекты с 28% до 42%.</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За сутки в Единый консультационный центр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поступает до 4 тыс. звонков. В среднем операторы обрабатывают 1,6 тыс. обращений в день. </w:t>
      </w:r>
    </w:p>
    <w:p w:rsidR="000425FB" w:rsidRDefault="000813C1" w:rsidP="000425FB">
      <w:pPr>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proofErr w:type="spellStart"/>
      <w:r w:rsidRPr="000425FB">
        <w:rPr>
          <w:rFonts w:ascii="Arial" w:eastAsia="Times New Roman" w:hAnsi="Arial" w:cs="Arial"/>
          <w:color w:val="1D1D1D"/>
          <w:sz w:val="24"/>
          <w:szCs w:val="24"/>
          <w:shd w:val="clear" w:color="auto" w:fill="F8F8F8"/>
          <w:lang w:eastAsia="ru-RU"/>
        </w:rPr>
        <w:t>Роспотребнадзор</w:t>
      </w:r>
      <w:proofErr w:type="spellEnd"/>
      <w:r w:rsidRPr="000425FB">
        <w:rPr>
          <w:rFonts w:ascii="Arial" w:eastAsia="Times New Roman" w:hAnsi="Arial" w:cs="Arial"/>
          <w:color w:val="1D1D1D"/>
          <w:sz w:val="24"/>
          <w:szCs w:val="24"/>
          <w:shd w:val="clear" w:color="auto" w:fill="F8F8F8"/>
          <w:lang w:eastAsia="ru-RU"/>
        </w:rPr>
        <w:t xml:space="preserve"> на постоянной основе проводит тематические горячие линии по самым актуальным вопросам. Специалисты ведомства отвечают на вопросы граждан по теме защиты прав потребителей, профилактики клещевого энцефалита и других инфекций, передающихся</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клещами, организации детского отдыха, а также по вопросам качества и безопасности детских товаров.</w:t>
      </w:r>
    </w:p>
    <w:p w:rsidR="000E0C12" w:rsidRPr="000425FB" w:rsidRDefault="000813C1" w:rsidP="000425FB">
      <w:pPr>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shd w:val="clear" w:color="auto" w:fill="F8F8F8"/>
          <w:lang w:eastAsia="ru-RU"/>
        </w:rPr>
        <w:t xml:space="preserve">Единый консультационный центр – это «цифровое ухо»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Специалисты оказывают консультативную помощь, а также помогают решить те или иные проблемы юридически и системно. Консультирование осуществляется на трех языках: русском, английском и китайском. Связаться с Единым консультационным центром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можно по номеру телефона: 8 (800) 555-49-43. Звонок бесплатный.</w:t>
      </w:r>
    </w:p>
    <w:p w:rsidR="00E17988" w:rsidRPr="000425FB" w:rsidRDefault="00E17988" w:rsidP="000425FB">
      <w:pPr>
        <w:jc w:val="both"/>
        <w:rPr>
          <w:rFonts w:ascii="Arial" w:eastAsia="Times New Roman" w:hAnsi="Arial" w:cs="Arial"/>
          <w:color w:val="1D1D1D"/>
          <w:sz w:val="24"/>
          <w:szCs w:val="24"/>
          <w:shd w:val="clear" w:color="auto" w:fill="F8F8F8"/>
          <w:lang w:eastAsia="ru-RU"/>
        </w:rPr>
      </w:pPr>
    </w:p>
    <w:p w:rsidR="00E17988" w:rsidRPr="00E17988" w:rsidRDefault="00E17988"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proofErr w:type="spellStart"/>
      <w:r w:rsidRPr="000813C1">
        <w:rPr>
          <w:rFonts w:ascii="Tahoma" w:eastAsia="Times New Roman" w:hAnsi="Tahoma" w:cs="Tahoma"/>
          <w:b/>
          <w:bCs/>
          <w:color w:val="1B669D"/>
          <w:sz w:val="24"/>
          <w:szCs w:val="24"/>
          <w:lang w:eastAsia="ru-RU"/>
        </w:rPr>
        <w:t>Роспотребнадзор</w:t>
      </w:r>
      <w:proofErr w:type="spellEnd"/>
      <w:r w:rsidRPr="000425FB">
        <w:rPr>
          <w:rFonts w:ascii="Tahoma" w:eastAsia="Times New Roman" w:hAnsi="Tahoma" w:cs="Tahoma"/>
          <w:b/>
          <w:bCs/>
          <w:color w:val="1B669D"/>
          <w:sz w:val="24"/>
          <w:szCs w:val="24"/>
          <w:lang w:eastAsia="ru-RU"/>
        </w:rPr>
        <w:t xml:space="preserve"> о</w:t>
      </w:r>
      <w:r w:rsidRPr="00E17988">
        <w:rPr>
          <w:rFonts w:ascii="Tahoma" w:eastAsia="Times New Roman" w:hAnsi="Tahoma" w:cs="Tahoma"/>
          <w:b/>
          <w:bCs/>
          <w:color w:val="1B669D"/>
          <w:sz w:val="24"/>
          <w:szCs w:val="24"/>
          <w:lang w:eastAsia="ru-RU"/>
        </w:rPr>
        <w:t xml:space="preserve">б угрозе безопасности жизни потребителей туристских услуг </w:t>
      </w:r>
    </w:p>
    <w:p w:rsidR="000425FB" w:rsidRDefault="00E17988" w:rsidP="000425FB">
      <w:pPr>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Федеральная служба по надзору в сфере защиты прав потребителей и благополучия человека обращает внимание потребителей туристских услуг в сфере выездного туризма на нижеследующее.</w:t>
      </w:r>
    </w:p>
    <w:p w:rsidR="000425FB" w:rsidRDefault="00E17988" w:rsidP="000425FB">
      <w:pPr>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shd w:val="clear" w:color="auto" w:fill="F8F8F8"/>
          <w:lang w:eastAsia="ru-RU"/>
        </w:rPr>
        <w:t>Статья 7 Закона Российской Федерации от 7 февраля 1992 года №2300-1 «О защите прав потребителей» закрепляет право потребителя на то, чтобы услуги, в том числе туристские, при обычных условиях их использования были безопасны для жизни.</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Каждый турист в соответствии с положениями статьи 6 Федерального закона от 24 ноября 1996 года №132-ФЗ «Об основах туристской деятельности в Российской Федерации» при подготовке к путешествию и во время его совершения, включая транзит, имеет право на обеспечение своих потребительских прав.</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Правовые основы обеспечения безопасности туристов в странах временного пребывания закреплены статьей 14 Закона №132-ФЗ.</w:t>
      </w:r>
    </w:p>
    <w:p w:rsidR="00E17988" w:rsidRPr="000425FB" w:rsidRDefault="00E17988" w:rsidP="000425FB">
      <w:pPr>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shd w:val="clear" w:color="auto" w:fill="F8F8F8"/>
          <w:lang w:eastAsia="ru-RU"/>
        </w:rPr>
        <w:lastRenderedPageBreak/>
        <w:t>Согласно положениям указанной статьи, в случае возникновения обстоятельств, свидетельствующих о возникновении в стране (месте) временного пребывания туристов (экскурсантов) угрозы безопасности их жизни, турист (экскурсант) вправе потребовать расторжения договора о реализации туристского продукта или его изменения. В этом случае при расторжении договора о реализации туристского продукта до начала путешествия «туристу и (или) иному заказчику возвращается денежная сумма, равная общей цене туристского продукта, а после начала путешествия - ее часть в размере, пропорциональном стоимости не оказанных туристу услуг».</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При этом право туриста (экскурсанта) требовать при названных обстоятельствах расторжения договора о реализации туристского продукта или его изменения может быть реализовано как в судебном порядке (в силу соответствующих общих положений статьи 450 Гражданского кодекса Российской Федерации и статьи 14 Закона №132-ФЗ), так и по соглашению сторон.</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В этой связи </w:t>
      </w:r>
      <w:proofErr w:type="spellStart"/>
      <w:r w:rsidRPr="000425FB">
        <w:rPr>
          <w:rFonts w:ascii="Arial" w:eastAsia="Times New Roman" w:hAnsi="Arial" w:cs="Arial"/>
          <w:color w:val="1D1D1D"/>
          <w:sz w:val="24"/>
          <w:szCs w:val="24"/>
          <w:shd w:val="clear" w:color="auto" w:fill="F8F8F8"/>
          <w:lang w:eastAsia="ru-RU"/>
        </w:rPr>
        <w:t>Роспотребнадзор</w:t>
      </w:r>
      <w:proofErr w:type="spellEnd"/>
      <w:r w:rsidRPr="000425FB">
        <w:rPr>
          <w:rFonts w:ascii="Arial" w:eastAsia="Times New Roman" w:hAnsi="Arial" w:cs="Arial"/>
          <w:color w:val="1D1D1D"/>
          <w:sz w:val="24"/>
          <w:szCs w:val="24"/>
          <w:shd w:val="clear" w:color="auto" w:fill="F8F8F8"/>
          <w:lang w:eastAsia="ru-RU"/>
        </w:rPr>
        <w:t xml:space="preserve"> напоминает, что при заключении договора о реализации туристского продукта туроператор, </w:t>
      </w:r>
      <w:proofErr w:type="spellStart"/>
      <w:r w:rsidRPr="000425FB">
        <w:rPr>
          <w:rFonts w:ascii="Arial" w:eastAsia="Times New Roman" w:hAnsi="Arial" w:cs="Arial"/>
          <w:color w:val="1D1D1D"/>
          <w:sz w:val="24"/>
          <w:szCs w:val="24"/>
          <w:shd w:val="clear" w:color="auto" w:fill="F8F8F8"/>
          <w:lang w:eastAsia="ru-RU"/>
        </w:rPr>
        <w:t>турагент</w:t>
      </w:r>
      <w:proofErr w:type="spellEnd"/>
      <w:r w:rsidRPr="000425FB">
        <w:rPr>
          <w:rFonts w:ascii="Arial" w:eastAsia="Times New Roman" w:hAnsi="Arial" w:cs="Arial"/>
          <w:color w:val="1D1D1D"/>
          <w:sz w:val="24"/>
          <w:szCs w:val="24"/>
          <w:shd w:val="clear" w:color="auto" w:fill="F8F8F8"/>
          <w:lang w:eastAsia="ru-RU"/>
        </w:rPr>
        <w:t xml:space="preserve"> обязаны представить туристу или иному заказчику достоверную информацию, в том числе включающую сведения:</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об опасностях, с которыми турист (экскурсант) может встретиться при совершении путешествия;</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о порядке обращения в объединение туроператоров в сфере выездного туризма для получения экстренной помощи.</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Для потребителей, уже заключивших соответствующий договор, важно иметь в виду, что информация о наличии в стране временного пребывания угрозы безопасности их жизни и факт принятия соответствующих мер со стороны Российской Федерации, направленных на предотвращение связанных с этим рисков, является свидетельством очевидного ухудшения условий путешествия, указанных в договоре, что позволяет требовать изменения или расторжения договора о реализации туристского продукта в связи с существенным изменением обстоятельств, из которых исходили стороны при его заключении (статья 10 Закона №132-ФЗ и статья 451 Гражданского кодекса Российской Федерации), в том числе в досудебном порядке, ибо как таковое право на судебную защиту никоим образом не исключает возможности достижения на этот счет соглашения сторон в случае заявления туристом соответствующего требования до направления иска в суд.</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Всякого рода «новости», несущие в себе недостоверную информацию о якобы отсутствующих у потребителя законных правах на расторжение или изменение заключенного договора о реализации туристского продукта вследствие возникновения в месте временного пребывания угрозы безопасности жизни туристов, а также «разъяснения» о необходимости уплаты туроператорам за такое право различных штрафов являются недопустимыми и заведомо недобросовестными.</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Территориальными органами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осуществляется подробное консультирование потребителей туристских услуг и оказание им содействия в подготовке претензий и исковых заявлений в случае нарушения прав потребителей.</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Кроме того, все необходимые консультации можно получать через Единый </w:t>
      </w:r>
      <w:r w:rsidRPr="000425FB">
        <w:rPr>
          <w:rFonts w:ascii="Arial" w:eastAsia="Times New Roman" w:hAnsi="Arial" w:cs="Arial"/>
          <w:color w:val="1D1D1D"/>
          <w:sz w:val="24"/>
          <w:szCs w:val="24"/>
          <w:shd w:val="clear" w:color="auto" w:fill="F8F8F8"/>
          <w:lang w:eastAsia="ru-RU"/>
        </w:rPr>
        <w:lastRenderedPageBreak/>
        <w:t xml:space="preserve">консультационный центр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по телефону: 8 (800) 555-49-43 (звонок бесплатный).</w:t>
      </w:r>
    </w:p>
    <w:p w:rsidR="00E17988" w:rsidRPr="00E17988" w:rsidRDefault="00E17988"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r w:rsidRPr="00E17988">
        <w:rPr>
          <w:rFonts w:ascii="Tahoma" w:eastAsia="Times New Roman" w:hAnsi="Tahoma" w:cs="Tahoma"/>
          <w:b/>
          <w:bCs/>
          <w:color w:val="1B669D"/>
          <w:sz w:val="24"/>
          <w:szCs w:val="24"/>
          <w:lang w:eastAsia="ru-RU"/>
        </w:rPr>
        <w:br/>
      </w:r>
      <w:proofErr w:type="spellStart"/>
      <w:r w:rsidRPr="00E17988">
        <w:rPr>
          <w:rFonts w:ascii="Tahoma" w:eastAsia="Times New Roman" w:hAnsi="Tahoma" w:cs="Tahoma"/>
          <w:b/>
          <w:bCs/>
          <w:color w:val="1B669D"/>
          <w:sz w:val="24"/>
          <w:szCs w:val="24"/>
          <w:lang w:eastAsia="ru-RU"/>
        </w:rPr>
        <w:t>Роспотребнадзор</w:t>
      </w:r>
      <w:proofErr w:type="spellEnd"/>
      <w:r w:rsidRPr="00E17988">
        <w:rPr>
          <w:rFonts w:ascii="Tahoma" w:eastAsia="Times New Roman" w:hAnsi="Tahoma" w:cs="Tahoma"/>
          <w:b/>
          <w:bCs/>
          <w:color w:val="1B669D"/>
          <w:sz w:val="24"/>
          <w:szCs w:val="24"/>
          <w:lang w:eastAsia="ru-RU"/>
        </w:rPr>
        <w:t xml:space="preserve"> информирует о правах потребителей в сфере туристических услуг</w:t>
      </w:r>
    </w:p>
    <w:p w:rsidR="00E17988" w:rsidRP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 xml:space="preserve">Право потребителя на безопасность туристических услуг неразрывно связано с правом на получение информации. Безопасность туриста во многом зависит от данных, которые предоставляет турфирма при заключении договора. </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shd w:val="clear" w:color="auto" w:fill="F8F8F8"/>
          <w:lang w:eastAsia="ru-RU"/>
        </w:rPr>
        <w:t xml:space="preserve">Туроператор или </w:t>
      </w:r>
      <w:proofErr w:type="spellStart"/>
      <w:r w:rsidRPr="00E17988">
        <w:rPr>
          <w:rFonts w:ascii="Arial" w:eastAsia="Times New Roman" w:hAnsi="Arial" w:cs="Arial"/>
          <w:color w:val="1D1D1D"/>
          <w:sz w:val="24"/>
          <w:szCs w:val="24"/>
          <w:shd w:val="clear" w:color="auto" w:fill="F8F8F8"/>
          <w:lang w:eastAsia="ru-RU"/>
        </w:rPr>
        <w:t>турагент</w:t>
      </w:r>
      <w:proofErr w:type="spellEnd"/>
      <w:r w:rsidRPr="00E17988">
        <w:rPr>
          <w:rFonts w:ascii="Arial" w:eastAsia="Times New Roman" w:hAnsi="Arial" w:cs="Arial"/>
          <w:color w:val="1D1D1D"/>
          <w:sz w:val="24"/>
          <w:szCs w:val="24"/>
          <w:shd w:val="clear" w:color="auto" w:fill="F8F8F8"/>
          <w:lang w:eastAsia="ru-RU"/>
        </w:rPr>
        <w:t xml:space="preserve"> обязан информировать клиента о характеристиках туристического продукта, стоимости услуг, а также о лицах, предоставляющих эти услуги. Кроме того, туристам следует быть осведомленными о необходимости самостоятельной оплаты дополнительных услуг, не включенных в пакет.</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Туристы должны получать полную информацию о путешествии, включая возможные риски и меры предосторожности для обеспечения своей безопасности. Это включает как личную защиту, так и сохранность имущества.</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 xml:space="preserve">Также путешественнику необходимо знать, внесен ли продавец услуги в реестр туроператоров и есть ли у него договор добровольного страхования гражданской ответственности или банковская гарантия. По запросу потребителя </w:t>
      </w:r>
      <w:proofErr w:type="spellStart"/>
      <w:r w:rsidRPr="00E17988">
        <w:rPr>
          <w:rFonts w:ascii="Arial" w:eastAsia="Times New Roman" w:hAnsi="Arial" w:cs="Arial"/>
          <w:color w:val="1D1D1D"/>
          <w:sz w:val="24"/>
          <w:szCs w:val="24"/>
          <w:shd w:val="clear" w:color="auto" w:fill="F8F8F8"/>
          <w:lang w:eastAsia="ru-RU"/>
        </w:rPr>
        <w:t>турагент</w:t>
      </w:r>
      <w:proofErr w:type="spellEnd"/>
      <w:r w:rsidRPr="00E17988">
        <w:rPr>
          <w:rFonts w:ascii="Arial" w:eastAsia="Times New Roman" w:hAnsi="Arial" w:cs="Arial"/>
          <w:color w:val="1D1D1D"/>
          <w:sz w:val="24"/>
          <w:szCs w:val="24"/>
          <w:shd w:val="clear" w:color="auto" w:fill="F8F8F8"/>
          <w:lang w:eastAsia="ru-RU"/>
        </w:rPr>
        <w:t xml:space="preserve"> должен предоставить договор между ним и туроператором.</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Договор на оказание туристических услуг обязательно оформляется в письменной форме и выдается в двух экземплярах. В нем должны быть указаны ключевые условия: полная стоимость услуг, их характеристики, права и обязанности сторон, а также порядок подачи претензий со стороны туриста.</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В случае неисполнения или ненадлежащего исполнения обязательств по договору туроператор несет ответственность перед туристом как самостоятельно, так и с привлечением третьих лиц. Если услуги оказаны некачественно, турист имеет право в течение 20 дней после завершения действия договора подать претензию, которая должна быть рассмотрена в течение 10 дней с момента получения.</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При обнаружении недостатков в услуге турист может требовать от исполнителя: бесплатного устранения недостатков, снижения цены услуги или возмещения расходов на устранение недостатков. Также потребитель имеет право отказаться от договора и потребовать полного возмещения убытков, если недостатки не устранены в установленный срок, а также может требовать выплаты неустойки.</w:t>
      </w:r>
    </w:p>
    <w:p w:rsid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 xml:space="preserve">Турист может отказаться от поездки в любое время до исполнения договора. Если возникают обстоятельства, угрожающие жизни и здоровью клиента (например, извержение вулканов, революции, стихийные бедствия или эпидемии), туроператор обязан вернуть всю внесенную сумму. В других случаях расторжение договора возможно при условии компенсации фактически понесенных расходов туроператора или </w:t>
      </w:r>
      <w:proofErr w:type="spellStart"/>
      <w:r w:rsidRPr="00E17988">
        <w:rPr>
          <w:rFonts w:ascii="Arial" w:eastAsia="Times New Roman" w:hAnsi="Arial" w:cs="Arial"/>
          <w:color w:val="1D1D1D"/>
          <w:sz w:val="24"/>
          <w:szCs w:val="24"/>
          <w:shd w:val="clear" w:color="auto" w:fill="F8F8F8"/>
          <w:lang w:eastAsia="ru-RU"/>
        </w:rPr>
        <w:t>турагента</w:t>
      </w:r>
      <w:proofErr w:type="spellEnd"/>
      <w:r w:rsidRPr="00E17988">
        <w:rPr>
          <w:rFonts w:ascii="Arial" w:eastAsia="Times New Roman" w:hAnsi="Arial" w:cs="Arial"/>
          <w:color w:val="1D1D1D"/>
          <w:sz w:val="24"/>
          <w:szCs w:val="24"/>
          <w:shd w:val="clear" w:color="auto" w:fill="F8F8F8"/>
          <w:lang w:eastAsia="ru-RU"/>
        </w:rPr>
        <w:t>.</w:t>
      </w:r>
    </w:p>
    <w:p w:rsidR="00E17988" w:rsidRPr="00E17988" w:rsidRDefault="00E17988" w:rsidP="000425FB">
      <w:pPr>
        <w:spacing w:after="0" w:line="240" w:lineRule="auto"/>
        <w:jc w:val="both"/>
        <w:rPr>
          <w:rFonts w:ascii="Times New Roman" w:eastAsia="Times New Roman" w:hAnsi="Times New Roman" w:cs="Times New Roman"/>
          <w:sz w:val="24"/>
          <w:szCs w:val="24"/>
          <w:lang w:eastAsia="ru-RU"/>
        </w:rPr>
      </w:pPr>
      <w:r w:rsidRPr="00E17988">
        <w:rPr>
          <w:rFonts w:ascii="Arial" w:eastAsia="Times New Roman" w:hAnsi="Arial" w:cs="Arial"/>
          <w:color w:val="1D1D1D"/>
          <w:sz w:val="24"/>
          <w:szCs w:val="24"/>
          <w:lang w:eastAsia="ru-RU"/>
        </w:rPr>
        <w:br/>
      </w:r>
      <w:r w:rsidRPr="00E17988">
        <w:rPr>
          <w:rFonts w:ascii="Arial" w:eastAsia="Times New Roman" w:hAnsi="Arial" w:cs="Arial"/>
          <w:color w:val="1D1D1D"/>
          <w:sz w:val="24"/>
          <w:szCs w:val="24"/>
          <w:shd w:val="clear" w:color="auto" w:fill="F8F8F8"/>
          <w:lang w:eastAsia="ru-RU"/>
        </w:rPr>
        <w:t xml:space="preserve">Если возникли споры, которые не удалось разрешить, обращайтесь в </w:t>
      </w:r>
      <w:proofErr w:type="spellStart"/>
      <w:r w:rsidRPr="00E17988">
        <w:rPr>
          <w:rFonts w:ascii="Arial" w:eastAsia="Times New Roman" w:hAnsi="Arial" w:cs="Arial"/>
          <w:color w:val="1D1D1D"/>
          <w:sz w:val="24"/>
          <w:szCs w:val="24"/>
          <w:shd w:val="clear" w:color="auto" w:fill="F8F8F8"/>
          <w:lang w:eastAsia="ru-RU"/>
        </w:rPr>
        <w:t>Роспотребнадзор</w:t>
      </w:r>
      <w:proofErr w:type="spellEnd"/>
      <w:r w:rsidRPr="00E17988">
        <w:rPr>
          <w:rFonts w:ascii="Arial" w:eastAsia="Times New Roman" w:hAnsi="Arial" w:cs="Arial"/>
          <w:color w:val="1D1D1D"/>
          <w:sz w:val="24"/>
          <w:szCs w:val="24"/>
          <w:shd w:val="clear" w:color="auto" w:fill="F8F8F8"/>
          <w:lang w:eastAsia="ru-RU"/>
        </w:rPr>
        <w:t>.</w:t>
      </w:r>
    </w:p>
    <w:p w:rsidR="000813C1" w:rsidRDefault="000813C1" w:rsidP="000425FB">
      <w:pPr>
        <w:jc w:val="both"/>
        <w:rPr>
          <w:rFonts w:ascii="Arial" w:eastAsia="Times New Roman" w:hAnsi="Arial" w:cs="Arial"/>
          <w:color w:val="1D1D1D"/>
          <w:sz w:val="24"/>
          <w:szCs w:val="24"/>
          <w:shd w:val="clear" w:color="auto" w:fill="F8F8F8"/>
          <w:lang w:eastAsia="ru-RU"/>
        </w:rPr>
      </w:pPr>
    </w:p>
    <w:p w:rsidR="000425FB" w:rsidRDefault="000425FB" w:rsidP="000425FB">
      <w:pPr>
        <w:jc w:val="both"/>
        <w:rPr>
          <w:rFonts w:ascii="Arial" w:eastAsia="Times New Roman" w:hAnsi="Arial" w:cs="Arial"/>
          <w:color w:val="1D1D1D"/>
          <w:sz w:val="24"/>
          <w:szCs w:val="24"/>
          <w:shd w:val="clear" w:color="auto" w:fill="F8F8F8"/>
          <w:lang w:eastAsia="ru-RU"/>
        </w:rPr>
      </w:pPr>
    </w:p>
    <w:p w:rsidR="000425FB" w:rsidRPr="000425FB" w:rsidRDefault="000425FB" w:rsidP="000425FB">
      <w:pPr>
        <w:jc w:val="both"/>
        <w:rPr>
          <w:rFonts w:ascii="Arial" w:eastAsia="Times New Roman" w:hAnsi="Arial" w:cs="Arial"/>
          <w:color w:val="1D1D1D"/>
          <w:sz w:val="24"/>
          <w:szCs w:val="24"/>
          <w:shd w:val="clear" w:color="auto" w:fill="F8F8F8"/>
          <w:lang w:eastAsia="ru-RU"/>
        </w:rPr>
      </w:pPr>
    </w:p>
    <w:p w:rsidR="000813C1" w:rsidRPr="000813C1" w:rsidRDefault="000813C1"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proofErr w:type="spellStart"/>
      <w:r w:rsidRPr="000813C1">
        <w:rPr>
          <w:rFonts w:ascii="Tahoma" w:eastAsia="Times New Roman" w:hAnsi="Tahoma" w:cs="Tahoma"/>
          <w:b/>
          <w:bCs/>
          <w:color w:val="1B669D"/>
          <w:sz w:val="24"/>
          <w:szCs w:val="24"/>
          <w:lang w:eastAsia="ru-RU"/>
        </w:rPr>
        <w:lastRenderedPageBreak/>
        <w:t>Роспотребнадзор</w:t>
      </w:r>
      <w:proofErr w:type="spellEnd"/>
      <w:r w:rsidRPr="000813C1">
        <w:rPr>
          <w:rFonts w:ascii="Tahoma" w:eastAsia="Times New Roman" w:hAnsi="Tahoma" w:cs="Tahoma"/>
          <w:b/>
          <w:bCs/>
          <w:color w:val="1B669D"/>
          <w:sz w:val="24"/>
          <w:szCs w:val="24"/>
          <w:lang w:eastAsia="ru-RU"/>
        </w:rPr>
        <w:t xml:space="preserve"> направил запросы в Минздрав Египта и АТОР в связи с сообщениями о массовом отравлении российских туристов</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 xml:space="preserve">В связи с появлением в СМИ сведений о том, что у российских туристов, отдыхающих в отеле </w:t>
      </w:r>
      <w:proofErr w:type="spellStart"/>
      <w:r w:rsidRPr="000813C1">
        <w:rPr>
          <w:rFonts w:ascii="Arial" w:eastAsia="Times New Roman" w:hAnsi="Arial" w:cs="Arial"/>
          <w:color w:val="1D1D1D"/>
          <w:sz w:val="24"/>
          <w:szCs w:val="24"/>
          <w:shd w:val="clear" w:color="auto" w:fill="F8F8F8"/>
          <w:lang w:eastAsia="ru-RU"/>
        </w:rPr>
        <w:t>Xanadu</w:t>
      </w:r>
      <w:proofErr w:type="spellEnd"/>
      <w:r w:rsidRPr="000813C1">
        <w:rPr>
          <w:rFonts w:ascii="Arial" w:eastAsia="Times New Roman" w:hAnsi="Arial" w:cs="Arial"/>
          <w:color w:val="1D1D1D"/>
          <w:sz w:val="24"/>
          <w:szCs w:val="24"/>
          <w:shd w:val="clear" w:color="auto" w:fill="F8F8F8"/>
          <w:lang w:eastAsia="ru-RU"/>
        </w:rPr>
        <w:t xml:space="preserve"> </w:t>
      </w:r>
      <w:proofErr w:type="spellStart"/>
      <w:r w:rsidRPr="000813C1">
        <w:rPr>
          <w:rFonts w:ascii="Arial" w:eastAsia="Times New Roman" w:hAnsi="Arial" w:cs="Arial"/>
          <w:color w:val="1D1D1D"/>
          <w:sz w:val="24"/>
          <w:szCs w:val="24"/>
          <w:shd w:val="clear" w:color="auto" w:fill="F8F8F8"/>
          <w:lang w:eastAsia="ru-RU"/>
        </w:rPr>
        <w:t>Makadi</w:t>
      </w:r>
      <w:proofErr w:type="spellEnd"/>
      <w:r w:rsidRPr="000813C1">
        <w:rPr>
          <w:rFonts w:ascii="Arial" w:eastAsia="Times New Roman" w:hAnsi="Arial" w:cs="Arial"/>
          <w:color w:val="1D1D1D"/>
          <w:sz w:val="24"/>
          <w:szCs w:val="24"/>
          <w:shd w:val="clear" w:color="auto" w:fill="F8F8F8"/>
          <w:lang w:eastAsia="ru-RU"/>
        </w:rPr>
        <w:t xml:space="preserve"> </w:t>
      </w:r>
      <w:proofErr w:type="spellStart"/>
      <w:r w:rsidRPr="000813C1">
        <w:rPr>
          <w:rFonts w:ascii="Arial" w:eastAsia="Times New Roman" w:hAnsi="Arial" w:cs="Arial"/>
          <w:color w:val="1D1D1D"/>
          <w:sz w:val="24"/>
          <w:szCs w:val="24"/>
          <w:shd w:val="clear" w:color="auto" w:fill="F8F8F8"/>
          <w:lang w:eastAsia="ru-RU"/>
        </w:rPr>
        <w:t>Bay</w:t>
      </w:r>
      <w:proofErr w:type="spellEnd"/>
      <w:r w:rsidRPr="000813C1">
        <w:rPr>
          <w:rFonts w:ascii="Arial" w:eastAsia="Times New Roman" w:hAnsi="Arial" w:cs="Arial"/>
          <w:color w:val="1D1D1D"/>
          <w:sz w:val="24"/>
          <w:szCs w:val="24"/>
          <w:shd w:val="clear" w:color="auto" w:fill="F8F8F8"/>
          <w:lang w:eastAsia="ru-RU"/>
        </w:rPr>
        <w:t xml:space="preserve"> в Египте, появились симптомы отравления, </w:t>
      </w:r>
      <w:proofErr w:type="spellStart"/>
      <w:r w:rsidRPr="000813C1">
        <w:rPr>
          <w:rFonts w:ascii="Arial" w:eastAsia="Times New Roman" w:hAnsi="Arial" w:cs="Arial"/>
          <w:color w:val="1D1D1D"/>
          <w:sz w:val="24"/>
          <w:szCs w:val="24"/>
          <w:shd w:val="clear" w:color="auto" w:fill="F8F8F8"/>
          <w:lang w:eastAsia="ru-RU"/>
        </w:rPr>
        <w:t>Роспотребнадзор</w:t>
      </w:r>
      <w:proofErr w:type="spellEnd"/>
      <w:r w:rsidRPr="000813C1">
        <w:rPr>
          <w:rFonts w:ascii="Arial" w:eastAsia="Times New Roman" w:hAnsi="Arial" w:cs="Arial"/>
          <w:color w:val="1D1D1D"/>
          <w:sz w:val="24"/>
          <w:szCs w:val="24"/>
          <w:shd w:val="clear" w:color="auto" w:fill="F8F8F8"/>
          <w:lang w:eastAsia="ru-RU"/>
        </w:rPr>
        <w:t xml:space="preserve"> направил в Министерство здравоохранения Египта запрос о предоставлении официальных данных по результатам расследования.</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813C1">
        <w:rPr>
          <w:rFonts w:ascii="Arial" w:eastAsia="Times New Roman" w:hAnsi="Arial" w:cs="Arial"/>
          <w:color w:val="1D1D1D"/>
          <w:sz w:val="24"/>
          <w:szCs w:val="24"/>
          <w:shd w:val="clear" w:color="auto" w:fill="F8F8F8"/>
          <w:lang w:eastAsia="ru-RU"/>
        </w:rPr>
        <w:t>Аналогичный официальный запрос о предоставлении информации отправлен в Ассоциацию туроператоров России (АТОР).</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813C1">
        <w:rPr>
          <w:rFonts w:ascii="Arial" w:eastAsia="Times New Roman" w:hAnsi="Arial" w:cs="Arial"/>
          <w:color w:val="1D1D1D"/>
          <w:sz w:val="24"/>
          <w:szCs w:val="24"/>
          <w:lang w:eastAsia="ru-RU"/>
        </w:rPr>
        <w:br/>
      </w:r>
      <w:proofErr w:type="spellStart"/>
      <w:r w:rsidRPr="000813C1">
        <w:rPr>
          <w:rFonts w:ascii="Arial" w:eastAsia="Times New Roman" w:hAnsi="Arial" w:cs="Arial"/>
          <w:color w:val="1D1D1D"/>
          <w:sz w:val="24"/>
          <w:szCs w:val="24"/>
          <w:shd w:val="clear" w:color="auto" w:fill="F8F8F8"/>
          <w:lang w:eastAsia="ru-RU"/>
        </w:rPr>
        <w:t>Роспотребнадзор</w:t>
      </w:r>
      <w:proofErr w:type="spellEnd"/>
      <w:r w:rsidRPr="000813C1">
        <w:rPr>
          <w:rFonts w:ascii="Arial" w:eastAsia="Times New Roman" w:hAnsi="Arial" w:cs="Arial"/>
          <w:color w:val="1D1D1D"/>
          <w:sz w:val="24"/>
          <w:szCs w:val="24"/>
          <w:shd w:val="clear" w:color="auto" w:fill="F8F8F8"/>
          <w:lang w:eastAsia="ru-RU"/>
        </w:rPr>
        <w:t xml:space="preserve"> рекомендует туристам соблюдать меры профилактики:</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 xml:space="preserve">• Тщательно мойте руки с мылом перед едой и после посещения общественных </w:t>
      </w:r>
      <w:proofErr w:type="gramStart"/>
      <w:r w:rsidRPr="000813C1">
        <w:rPr>
          <w:rFonts w:ascii="Arial" w:eastAsia="Times New Roman" w:hAnsi="Arial" w:cs="Arial"/>
          <w:color w:val="1D1D1D"/>
          <w:sz w:val="24"/>
          <w:szCs w:val="24"/>
          <w:shd w:val="clear" w:color="auto" w:fill="F8F8F8"/>
          <w:lang w:eastAsia="ru-RU"/>
        </w:rPr>
        <w:t>мест;</w:t>
      </w: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w:t>
      </w:r>
      <w:proofErr w:type="gramEnd"/>
      <w:r w:rsidRPr="000813C1">
        <w:rPr>
          <w:rFonts w:ascii="Arial" w:eastAsia="Times New Roman" w:hAnsi="Arial" w:cs="Arial"/>
          <w:color w:val="1D1D1D"/>
          <w:sz w:val="24"/>
          <w:szCs w:val="24"/>
          <w:shd w:val="clear" w:color="auto" w:fill="F8F8F8"/>
          <w:lang w:eastAsia="ru-RU"/>
        </w:rPr>
        <w:t xml:space="preserve"> Используйте только бутилированную или кипяченую воду;</w:t>
      </w: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 Хорошо мойте фрукты и овощи;</w:t>
      </w: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 Избегайте близкого контакта с людьми, у которых есть признаки инфекции (лихорадка, сыпь, рвота, диарея).</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 xml:space="preserve">Если вы почувствовали ухудшение самочувствия, появление температуры, рвоты, сыпи или других симптомов – немедленно обращайтесь за медицинской </w:t>
      </w:r>
      <w:proofErr w:type="gramStart"/>
      <w:r w:rsidRPr="000813C1">
        <w:rPr>
          <w:rFonts w:ascii="Arial" w:eastAsia="Times New Roman" w:hAnsi="Arial" w:cs="Arial"/>
          <w:color w:val="1D1D1D"/>
          <w:sz w:val="24"/>
          <w:szCs w:val="24"/>
          <w:shd w:val="clear" w:color="auto" w:fill="F8F8F8"/>
          <w:lang w:eastAsia="ru-RU"/>
        </w:rPr>
        <w:t>помощью!</w:t>
      </w:r>
      <w:r w:rsidRPr="000813C1">
        <w:rPr>
          <w:rFonts w:ascii="Arial" w:eastAsia="Times New Roman" w:hAnsi="Arial" w:cs="Arial"/>
          <w:color w:val="1D1D1D"/>
          <w:sz w:val="24"/>
          <w:szCs w:val="24"/>
          <w:lang w:eastAsia="ru-RU"/>
        </w:rPr>
        <w:br/>
      </w:r>
      <w:r w:rsidRPr="000813C1">
        <w:rPr>
          <w:rFonts w:ascii="Arial" w:eastAsia="Times New Roman" w:hAnsi="Arial" w:cs="Arial"/>
          <w:color w:val="1D1D1D"/>
          <w:sz w:val="24"/>
          <w:szCs w:val="24"/>
          <w:shd w:val="clear" w:color="auto" w:fill="F8F8F8"/>
          <w:lang w:eastAsia="ru-RU"/>
        </w:rPr>
        <w:t>Ситуация</w:t>
      </w:r>
      <w:proofErr w:type="gramEnd"/>
      <w:r w:rsidRPr="000813C1">
        <w:rPr>
          <w:rFonts w:ascii="Arial" w:eastAsia="Times New Roman" w:hAnsi="Arial" w:cs="Arial"/>
          <w:color w:val="1D1D1D"/>
          <w:sz w:val="24"/>
          <w:szCs w:val="24"/>
          <w:shd w:val="clear" w:color="auto" w:fill="F8F8F8"/>
          <w:lang w:eastAsia="ru-RU"/>
        </w:rPr>
        <w:t xml:space="preserve"> находится на контроле </w:t>
      </w:r>
      <w:proofErr w:type="spellStart"/>
      <w:r w:rsidRPr="000813C1">
        <w:rPr>
          <w:rFonts w:ascii="Arial" w:eastAsia="Times New Roman" w:hAnsi="Arial" w:cs="Arial"/>
          <w:color w:val="1D1D1D"/>
          <w:sz w:val="24"/>
          <w:szCs w:val="24"/>
          <w:shd w:val="clear" w:color="auto" w:fill="F8F8F8"/>
          <w:lang w:eastAsia="ru-RU"/>
        </w:rPr>
        <w:t>Роспотребнадзора</w:t>
      </w:r>
      <w:proofErr w:type="spellEnd"/>
      <w:r w:rsidRPr="000813C1">
        <w:rPr>
          <w:rFonts w:ascii="Arial" w:eastAsia="Times New Roman" w:hAnsi="Arial" w:cs="Arial"/>
          <w:color w:val="1D1D1D"/>
          <w:sz w:val="24"/>
          <w:szCs w:val="24"/>
          <w:shd w:val="clear" w:color="auto" w:fill="F8F8F8"/>
          <w:lang w:eastAsia="ru-RU"/>
        </w:rPr>
        <w:t>.</w:t>
      </w:r>
    </w:p>
    <w:p w:rsidR="00E17988" w:rsidRP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p>
    <w:p w:rsidR="000813C1" w:rsidRPr="000813C1" w:rsidRDefault="000813C1"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proofErr w:type="spellStart"/>
      <w:r w:rsidRPr="000813C1">
        <w:rPr>
          <w:rFonts w:ascii="Tahoma" w:eastAsia="Times New Roman" w:hAnsi="Tahoma" w:cs="Tahoma"/>
          <w:b/>
          <w:bCs/>
          <w:color w:val="1B669D"/>
          <w:sz w:val="24"/>
          <w:szCs w:val="24"/>
          <w:lang w:eastAsia="ru-RU"/>
        </w:rPr>
        <w:t>Роспотребнадзор</w:t>
      </w:r>
      <w:proofErr w:type="spellEnd"/>
      <w:r w:rsidRPr="000813C1">
        <w:rPr>
          <w:rFonts w:ascii="Tahoma" w:eastAsia="Times New Roman" w:hAnsi="Tahoma" w:cs="Tahoma"/>
          <w:b/>
          <w:bCs/>
          <w:color w:val="1B669D"/>
          <w:sz w:val="24"/>
          <w:szCs w:val="24"/>
          <w:lang w:eastAsia="ru-RU"/>
        </w:rPr>
        <w:t xml:space="preserve">: риск распространения лихорадки </w:t>
      </w:r>
      <w:proofErr w:type="spellStart"/>
      <w:r w:rsidRPr="000813C1">
        <w:rPr>
          <w:rFonts w:ascii="Tahoma" w:eastAsia="Times New Roman" w:hAnsi="Tahoma" w:cs="Tahoma"/>
          <w:b/>
          <w:bCs/>
          <w:color w:val="1B669D"/>
          <w:sz w:val="24"/>
          <w:szCs w:val="24"/>
          <w:lang w:eastAsia="ru-RU"/>
        </w:rPr>
        <w:t>Эбола</w:t>
      </w:r>
      <w:proofErr w:type="spellEnd"/>
      <w:r w:rsidRPr="000813C1">
        <w:rPr>
          <w:rFonts w:ascii="Tahoma" w:eastAsia="Times New Roman" w:hAnsi="Tahoma" w:cs="Tahoma"/>
          <w:b/>
          <w:bCs/>
          <w:color w:val="1B669D"/>
          <w:sz w:val="24"/>
          <w:szCs w:val="24"/>
          <w:lang w:eastAsia="ru-RU"/>
        </w:rPr>
        <w:t xml:space="preserve"> в России в настоящее время отсутствует</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Специалисты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в круглосуточном режиме отслеживают эпидемиологическую обстановку в мире. По последним данным </w:t>
      </w:r>
      <w:proofErr w:type="spellStart"/>
      <w:r w:rsidRPr="000425FB">
        <w:rPr>
          <w:rFonts w:ascii="Arial" w:eastAsia="Times New Roman" w:hAnsi="Arial" w:cs="Arial"/>
          <w:color w:val="1D1D1D"/>
          <w:sz w:val="24"/>
          <w:szCs w:val="24"/>
          <w:shd w:val="clear" w:color="auto" w:fill="F8F8F8"/>
          <w:lang w:eastAsia="ru-RU"/>
        </w:rPr>
        <w:t>Africa</w:t>
      </w:r>
      <w:proofErr w:type="spellEnd"/>
      <w:r w:rsidRPr="000425FB">
        <w:rPr>
          <w:rFonts w:ascii="Arial" w:eastAsia="Times New Roman" w:hAnsi="Arial" w:cs="Arial"/>
          <w:color w:val="1D1D1D"/>
          <w:sz w:val="24"/>
          <w:szCs w:val="24"/>
          <w:shd w:val="clear" w:color="auto" w:fill="F8F8F8"/>
          <w:lang w:eastAsia="ru-RU"/>
        </w:rPr>
        <w:t xml:space="preserve"> CDC от 15 мая 2026 года, в провинции </w:t>
      </w:r>
      <w:proofErr w:type="spellStart"/>
      <w:r w:rsidRPr="000425FB">
        <w:rPr>
          <w:rFonts w:ascii="Arial" w:eastAsia="Times New Roman" w:hAnsi="Arial" w:cs="Arial"/>
          <w:color w:val="1D1D1D"/>
          <w:sz w:val="24"/>
          <w:szCs w:val="24"/>
          <w:shd w:val="clear" w:color="auto" w:fill="F8F8F8"/>
          <w:lang w:eastAsia="ru-RU"/>
        </w:rPr>
        <w:t>Итури</w:t>
      </w:r>
      <w:proofErr w:type="spellEnd"/>
      <w:r w:rsidRPr="000425FB">
        <w:rPr>
          <w:rFonts w:ascii="Arial" w:eastAsia="Times New Roman" w:hAnsi="Arial" w:cs="Arial"/>
          <w:color w:val="1D1D1D"/>
          <w:sz w:val="24"/>
          <w:szCs w:val="24"/>
          <w:shd w:val="clear" w:color="auto" w:fill="F8F8F8"/>
          <w:lang w:eastAsia="ru-RU"/>
        </w:rPr>
        <w:t xml:space="preserve"> Демократической Республики Конго зарегистрирована вспышка болезни, вызванной вирусом </w:t>
      </w:r>
      <w:proofErr w:type="spellStart"/>
      <w:r w:rsidRPr="000425FB">
        <w:rPr>
          <w:rFonts w:ascii="Arial" w:eastAsia="Times New Roman" w:hAnsi="Arial" w:cs="Arial"/>
          <w:color w:val="1D1D1D"/>
          <w:sz w:val="24"/>
          <w:szCs w:val="24"/>
          <w:shd w:val="clear" w:color="auto" w:fill="F8F8F8"/>
          <w:lang w:eastAsia="ru-RU"/>
        </w:rPr>
        <w:t>Эбола</w:t>
      </w:r>
      <w:proofErr w:type="spellEnd"/>
      <w:r w:rsidRPr="000425FB">
        <w:rPr>
          <w:rFonts w:ascii="Arial" w:eastAsia="Times New Roman" w:hAnsi="Arial" w:cs="Arial"/>
          <w:color w:val="1D1D1D"/>
          <w:sz w:val="24"/>
          <w:szCs w:val="24"/>
          <w:shd w:val="clear" w:color="auto" w:fill="F8F8F8"/>
          <w:lang w:eastAsia="ru-RU"/>
        </w:rPr>
        <w:t xml:space="preserve"> (ББВЭ). Сообщено о 246 подозрительных случаях, из которых 65 оказались летальными. По предварительной информации, возбудителем является не </w:t>
      </w:r>
      <w:proofErr w:type="spellStart"/>
      <w:r w:rsidRPr="000425FB">
        <w:rPr>
          <w:rFonts w:ascii="Arial" w:eastAsia="Times New Roman" w:hAnsi="Arial" w:cs="Arial"/>
          <w:color w:val="1D1D1D"/>
          <w:sz w:val="24"/>
          <w:szCs w:val="24"/>
          <w:shd w:val="clear" w:color="auto" w:fill="F8F8F8"/>
          <w:lang w:eastAsia="ru-RU"/>
        </w:rPr>
        <w:t>Orthoebolavirus</w:t>
      </w:r>
      <w:proofErr w:type="spellEnd"/>
      <w:r w:rsidRPr="000425FB">
        <w:rPr>
          <w:rFonts w:ascii="Arial" w:eastAsia="Times New Roman" w:hAnsi="Arial" w:cs="Arial"/>
          <w:color w:val="1D1D1D"/>
          <w:sz w:val="24"/>
          <w:szCs w:val="24"/>
          <w:shd w:val="clear" w:color="auto" w:fill="F8F8F8"/>
          <w:lang w:eastAsia="ru-RU"/>
        </w:rPr>
        <w:t xml:space="preserve"> </w:t>
      </w:r>
      <w:proofErr w:type="spellStart"/>
      <w:r w:rsidRPr="000425FB">
        <w:rPr>
          <w:rFonts w:ascii="Arial" w:eastAsia="Times New Roman" w:hAnsi="Arial" w:cs="Arial"/>
          <w:color w:val="1D1D1D"/>
          <w:sz w:val="24"/>
          <w:szCs w:val="24"/>
          <w:shd w:val="clear" w:color="auto" w:fill="F8F8F8"/>
          <w:lang w:eastAsia="ru-RU"/>
        </w:rPr>
        <w:t>zairense</w:t>
      </w:r>
      <w:proofErr w:type="spellEnd"/>
      <w:r w:rsidRPr="000425FB">
        <w:rPr>
          <w:rFonts w:ascii="Arial" w:eastAsia="Times New Roman" w:hAnsi="Arial" w:cs="Arial"/>
          <w:color w:val="1D1D1D"/>
          <w:sz w:val="24"/>
          <w:szCs w:val="24"/>
          <w:shd w:val="clear" w:color="auto" w:fill="F8F8F8"/>
          <w:lang w:eastAsia="ru-RU"/>
        </w:rPr>
        <w:t xml:space="preserve">. Большинство случаев сконцентрировано в медико-санитарных зонах </w:t>
      </w:r>
      <w:proofErr w:type="spellStart"/>
      <w:r w:rsidRPr="000425FB">
        <w:rPr>
          <w:rFonts w:ascii="Arial" w:eastAsia="Times New Roman" w:hAnsi="Arial" w:cs="Arial"/>
          <w:color w:val="1D1D1D"/>
          <w:sz w:val="24"/>
          <w:szCs w:val="24"/>
          <w:shd w:val="clear" w:color="auto" w:fill="F8F8F8"/>
          <w:lang w:eastAsia="ru-RU"/>
        </w:rPr>
        <w:t>Монгвалу</w:t>
      </w:r>
      <w:proofErr w:type="spellEnd"/>
      <w:r w:rsidRPr="000425FB">
        <w:rPr>
          <w:rFonts w:ascii="Arial" w:eastAsia="Times New Roman" w:hAnsi="Arial" w:cs="Arial"/>
          <w:color w:val="1D1D1D"/>
          <w:sz w:val="24"/>
          <w:szCs w:val="24"/>
          <w:shd w:val="clear" w:color="auto" w:fill="F8F8F8"/>
          <w:lang w:eastAsia="ru-RU"/>
        </w:rPr>
        <w:t xml:space="preserve"> и </w:t>
      </w:r>
      <w:proofErr w:type="spellStart"/>
      <w:r w:rsidRPr="000425FB">
        <w:rPr>
          <w:rFonts w:ascii="Arial" w:eastAsia="Times New Roman" w:hAnsi="Arial" w:cs="Arial"/>
          <w:color w:val="1D1D1D"/>
          <w:sz w:val="24"/>
          <w:szCs w:val="24"/>
          <w:shd w:val="clear" w:color="auto" w:fill="F8F8F8"/>
          <w:lang w:eastAsia="ru-RU"/>
        </w:rPr>
        <w:t>Рвампара</w:t>
      </w:r>
      <w:proofErr w:type="spellEnd"/>
      <w:r w:rsidRPr="000425FB">
        <w:rPr>
          <w:rFonts w:ascii="Arial" w:eastAsia="Times New Roman" w:hAnsi="Arial" w:cs="Arial"/>
          <w:color w:val="1D1D1D"/>
          <w:sz w:val="24"/>
          <w:szCs w:val="24"/>
          <w:shd w:val="clear" w:color="auto" w:fill="F8F8F8"/>
          <w:lang w:eastAsia="ru-RU"/>
        </w:rPr>
        <w:t xml:space="preserve">, а также поступают сообщения о подозрительных случаях в городе </w:t>
      </w:r>
      <w:proofErr w:type="spellStart"/>
      <w:r w:rsidRPr="000425FB">
        <w:rPr>
          <w:rFonts w:ascii="Arial" w:eastAsia="Times New Roman" w:hAnsi="Arial" w:cs="Arial"/>
          <w:color w:val="1D1D1D"/>
          <w:sz w:val="24"/>
          <w:szCs w:val="24"/>
          <w:shd w:val="clear" w:color="auto" w:fill="F8F8F8"/>
          <w:lang w:eastAsia="ru-RU"/>
        </w:rPr>
        <w:t>Буниа</w:t>
      </w:r>
      <w:proofErr w:type="spellEnd"/>
      <w:r w:rsidRPr="000425FB">
        <w:rPr>
          <w:rFonts w:ascii="Arial" w:eastAsia="Times New Roman" w:hAnsi="Arial" w:cs="Arial"/>
          <w:color w:val="1D1D1D"/>
          <w:sz w:val="24"/>
          <w:szCs w:val="24"/>
          <w:shd w:val="clear" w:color="auto" w:fill="F8F8F8"/>
          <w:lang w:eastAsia="ru-RU"/>
        </w:rPr>
        <w:t xml:space="preserve">. Особую обеспокоенность </w:t>
      </w:r>
      <w:proofErr w:type="spellStart"/>
      <w:r w:rsidRPr="000425FB">
        <w:rPr>
          <w:rFonts w:ascii="Arial" w:eastAsia="Times New Roman" w:hAnsi="Arial" w:cs="Arial"/>
          <w:color w:val="1D1D1D"/>
          <w:sz w:val="24"/>
          <w:szCs w:val="24"/>
          <w:shd w:val="clear" w:color="auto" w:fill="F8F8F8"/>
          <w:lang w:eastAsia="ru-RU"/>
        </w:rPr>
        <w:t>Africa</w:t>
      </w:r>
      <w:proofErr w:type="spellEnd"/>
      <w:r w:rsidRPr="000425FB">
        <w:rPr>
          <w:rFonts w:ascii="Arial" w:eastAsia="Times New Roman" w:hAnsi="Arial" w:cs="Arial"/>
          <w:color w:val="1D1D1D"/>
          <w:sz w:val="24"/>
          <w:szCs w:val="24"/>
          <w:shd w:val="clear" w:color="auto" w:fill="F8F8F8"/>
          <w:lang w:eastAsia="ru-RU"/>
        </w:rPr>
        <w:t xml:space="preserve"> CDC вызывает сложная гуманитарная ситуация в регионе, связанная с активностью милитаризованных группировок, массовым перемещением населения и близостью к границам Уганды и Южного Судана. Дополнительная информация, включая точную дату начала вспышки, в доступных источниках отсутствует.</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В рамках федерального проекта «Санитарный щит», направленного на предотвращение завоза опасных инфекционных заболеваний на территорию Российской Федерации, во всех пунктах пропуска осуществляется усиленный санитарно-карантинный контроль. Применяется автоматизированная информационная система «Периметр» для оценки и минимизации рисков. Риск распространения лихорадки </w:t>
      </w:r>
      <w:proofErr w:type="spellStart"/>
      <w:r w:rsidRPr="000425FB">
        <w:rPr>
          <w:rFonts w:ascii="Arial" w:eastAsia="Times New Roman" w:hAnsi="Arial" w:cs="Arial"/>
          <w:color w:val="1D1D1D"/>
          <w:sz w:val="24"/>
          <w:szCs w:val="24"/>
          <w:shd w:val="clear" w:color="auto" w:fill="F8F8F8"/>
          <w:lang w:eastAsia="ru-RU"/>
        </w:rPr>
        <w:t>Эбола</w:t>
      </w:r>
      <w:proofErr w:type="spellEnd"/>
      <w:r w:rsidRPr="000425FB">
        <w:rPr>
          <w:rFonts w:ascii="Arial" w:eastAsia="Times New Roman" w:hAnsi="Arial" w:cs="Arial"/>
          <w:color w:val="1D1D1D"/>
          <w:sz w:val="24"/>
          <w:szCs w:val="24"/>
          <w:shd w:val="clear" w:color="auto" w:fill="F8F8F8"/>
          <w:lang w:eastAsia="ru-RU"/>
        </w:rPr>
        <w:t xml:space="preserve"> в России в настоящее время отсутствует.</w:t>
      </w:r>
      <w:r w:rsidRPr="000425FB">
        <w:rPr>
          <w:rFonts w:ascii="Arial" w:eastAsia="Times New Roman" w:hAnsi="Arial" w:cs="Arial"/>
          <w:color w:val="1D1D1D"/>
          <w:sz w:val="24"/>
          <w:szCs w:val="24"/>
          <w:lang w:eastAsia="ru-RU"/>
        </w:rPr>
        <w:br/>
      </w:r>
      <w:proofErr w:type="spellStart"/>
      <w:r w:rsidRPr="000425FB">
        <w:rPr>
          <w:rFonts w:ascii="Arial" w:eastAsia="Times New Roman" w:hAnsi="Arial" w:cs="Arial"/>
          <w:color w:val="1D1D1D"/>
          <w:sz w:val="24"/>
          <w:szCs w:val="24"/>
          <w:shd w:val="clear" w:color="auto" w:fill="F8F8F8"/>
          <w:lang w:eastAsia="ru-RU"/>
        </w:rPr>
        <w:t>Роспотребнадзор</w:t>
      </w:r>
      <w:proofErr w:type="spellEnd"/>
      <w:r w:rsidRPr="000425FB">
        <w:rPr>
          <w:rFonts w:ascii="Arial" w:eastAsia="Times New Roman" w:hAnsi="Arial" w:cs="Arial"/>
          <w:color w:val="1D1D1D"/>
          <w:sz w:val="24"/>
          <w:szCs w:val="24"/>
          <w:shd w:val="clear" w:color="auto" w:fill="F8F8F8"/>
          <w:lang w:eastAsia="ru-RU"/>
        </w:rPr>
        <w:t xml:space="preserve"> сотрудничает со странами Африки в сфере мониторинга и изучения опасных инфекционных заболеваний, включая геморрагические лихорадки </w:t>
      </w:r>
      <w:proofErr w:type="spellStart"/>
      <w:r w:rsidRPr="000425FB">
        <w:rPr>
          <w:rFonts w:ascii="Arial" w:eastAsia="Times New Roman" w:hAnsi="Arial" w:cs="Arial"/>
          <w:color w:val="1D1D1D"/>
          <w:sz w:val="24"/>
          <w:szCs w:val="24"/>
          <w:shd w:val="clear" w:color="auto" w:fill="F8F8F8"/>
          <w:lang w:eastAsia="ru-RU"/>
        </w:rPr>
        <w:t>Эбола</w:t>
      </w:r>
      <w:proofErr w:type="spellEnd"/>
      <w:r w:rsidRPr="000425FB">
        <w:rPr>
          <w:rFonts w:ascii="Arial" w:eastAsia="Times New Roman" w:hAnsi="Arial" w:cs="Arial"/>
          <w:color w:val="1D1D1D"/>
          <w:sz w:val="24"/>
          <w:szCs w:val="24"/>
          <w:shd w:val="clear" w:color="auto" w:fill="F8F8F8"/>
          <w:lang w:eastAsia="ru-RU"/>
        </w:rPr>
        <w:t xml:space="preserve">, </w:t>
      </w:r>
      <w:proofErr w:type="spellStart"/>
      <w:r w:rsidRPr="000425FB">
        <w:rPr>
          <w:rFonts w:ascii="Arial" w:eastAsia="Times New Roman" w:hAnsi="Arial" w:cs="Arial"/>
          <w:color w:val="1D1D1D"/>
          <w:sz w:val="24"/>
          <w:szCs w:val="24"/>
          <w:shd w:val="clear" w:color="auto" w:fill="F8F8F8"/>
          <w:lang w:eastAsia="ru-RU"/>
        </w:rPr>
        <w:t>Ласса</w:t>
      </w:r>
      <w:proofErr w:type="spellEnd"/>
      <w:r w:rsidRPr="000425FB">
        <w:rPr>
          <w:rFonts w:ascii="Arial" w:eastAsia="Times New Roman" w:hAnsi="Arial" w:cs="Arial"/>
          <w:color w:val="1D1D1D"/>
          <w:sz w:val="24"/>
          <w:szCs w:val="24"/>
          <w:shd w:val="clear" w:color="auto" w:fill="F8F8F8"/>
          <w:lang w:eastAsia="ru-RU"/>
        </w:rPr>
        <w:t xml:space="preserve"> и Марбург. На африканском континенте функционируют два совместных научно-исследовательских центра, созданных </w:t>
      </w:r>
      <w:proofErr w:type="spellStart"/>
      <w:r w:rsidRPr="000425FB">
        <w:rPr>
          <w:rFonts w:ascii="Arial" w:eastAsia="Times New Roman" w:hAnsi="Arial" w:cs="Arial"/>
          <w:color w:val="1D1D1D"/>
          <w:sz w:val="24"/>
          <w:szCs w:val="24"/>
          <w:shd w:val="clear" w:color="auto" w:fill="F8F8F8"/>
          <w:lang w:eastAsia="ru-RU"/>
        </w:rPr>
        <w:t>Роспотребнадзором</w:t>
      </w:r>
      <w:proofErr w:type="spellEnd"/>
      <w:r w:rsidRPr="000425FB">
        <w:rPr>
          <w:rFonts w:ascii="Arial" w:eastAsia="Times New Roman" w:hAnsi="Arial" w:cs="Arial"/>
          <w:color w:val="1D1D1D"/>
          <w:sz w:val="24"/>
          <w:szCs w:val="24"/>
          <w:shd w:val="clear" w:color="auto" w:fill="F8F8F8"/>
          <w:lang w:eastAsia="ru-RU"/>
        </w:rPr>
        <w:t>, а также несколько мобильных противоэпидемических лабораторий. Такое взаимодействие позволяет оперативно получать информацию об угрозах распространения инфекций и принимать меры по их локализации в очагах, значительно снижая риски международного распространения.</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Ситуация на контроле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w:t>
      </w:r>
    </w:p>
    <w:p w:rsidR="00E17988" w:rsidRP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p>
    <w:p w:rsidR="00E17988" w:rsidRPr="00E17988" w:rsidRDefault="00E17988"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proofErr w:type="spellStart"/>
      <w:r w:rsidRPr="00E17988">
        <w:rPr>
          <w:rFonts w:ascii="Tahoma" w:eastAsia="Times New Roman" w:hAnsi="Tahoma" w:cs="Tahoma"/>
          <w:b/>
          <w:bCs/>
          <w:color w:val="1B669D"/>
          <w:sz w:val="24"/>
          <w:szCs w:val="24"/>
          <w:lang w:eastAsia="ru-RU"/>
        </w:rPr>
        <w:t>Роспотребнадзор</w:t>
      </w:r>
      <w:proofErr w:type="spellEnd"/>
      <w:r w:rsidRPr="00E17988">
        <w:rPr>
          <w:rFonts w:ascii="Tahoma" w:eastAsia="Times New Roman" w:hAnsi="Tahoma" w:cs="Tahoma"/>
          <w:b/>
          <w:bCs/>
          <w:color w:val="1B669D"/>
          <w:sz w:val="24"/>
          <w:szCs w:val="24"/>
          <w:lang w:eastAsia="ru-RU"/>
        </w:rPr>
        <w:t xml:space="preserve"> напоминает о правах авиапассажира при задержке и отмене рейса</w:t>
      </w:r>
    </w:p>
    <w:p w:rsidR="00E17988" w:rsidRPr="000425FB" w:rsidRDefault="00E17988"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Сложные погодные условия могут привести к отмене или задержке авиарейсов. </w:t>
      </w:r>
      <w:proofErr w:type="spellStart"/>
      <w:r w:rsidRPr="000425FB">
        <w:rPr>
          <w:rFonts w:ascii="Arial" w:eastAsia="Times New Roman" w:hAnsi="Arial" w:cs="Arial"/>
          <w:color w:val="1D1D1D"/>
          <w:sz w:val="24"/>
          <w:szCs w:val="24"/>
          <w:shd w:val="clear" w:color="auto" w:fill="F8F8F8"/>
          <w:lang w:eastAsia="ru-RU"/>
        </w:rPr>
        <w:t>Роспотребнадзор</w:t>
      </w:r>
      <w:proofErr w:type="spellEnd"/>
      <w:r w:rsidRPr="000425FB">
        <w:rPr>
          <w:rFonts w:ascii="Arial" w:eastAsia="Times New Roman" w:hAnsi="Arial" w:cs="Arial"/>
          <w:color w:val="1D1D1D"/>
          <w:sz w:val="24"/>
          <w:szCs w:val="24"/>
          <w:shd w:val="clear" w:color="auto" w:fill="F8F8F8"/>
          <w:lang w:eastAsia="ru-RU"/>
        </w:rPr>
        <w:t xml:space="preserve"> информирует, что в этом случае перевозчик должен принять меры по информированию пассажиров. Отказ в перевозке, обусловленный отменой или значительной задержкой рейса, изменением маршрута либо выполнением рейса не по расписанию, признаётся вынужденным отказом пассажира от перевозки, при котором он вправе требовать возврата уплаченных средств, даже если тариф был невозвратным.</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Возврат производится перевозчиком или по его поручению уполномоченным агентом по месту оплаты перевозки, а также в пунктах, предусмотренных правилами перевозчика. В случае отмены или задержки рейса необходимо попросить представителя авиакомпании в аэропорту сделать отметку в билете либо получить справку. Пассажир должен составить претензию в адрес перевозчика и приложить к ней копии документов, подтверждающих понесённые убытки.</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При задержке авиарейса пассажир имеет право на бесплатное хранение багажа, предоставление комнат матери и ребенка для детей до 7 лет, обеспечение прохладительными напитками и горячим питанием, если рейс задержали от 4 часов, размещение в гостинице при ожидании более 8 часов в дневное время и более 6 часов — в ночное. При этом доставку до гостиницы должен обеспечить аэропорт.</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При отказе авиакомпании в удовлетворении законных требований пассажира, он может обратиться в </w:t>
      </w:r>
      <w:proofErr w:type="spellStart"/>
      <w:r w:rsidRPr="000425FB">
        <w:rPr>
          <w:rFonts w:ascii="Arial" w:eastAsia="Times New Roman" w:hAnsi="Arial" w:cs="Arial"/>
          <w:color w:val="1D1D1D"/>
          <w:sz w:val="24"/>
          <w:szCs w:val="24"/>
          <w:shd w:val="clear" w:color="auto" w:fill="F8F8F8"/>
          <w:lang w:eastAsia="ru-RU"/>
        </w:rPr>
        <w:t>Роспотребнадзор</w:t>
      </w:r>
      <w:proofErr w:type="spellEnd"/>
      <w:r w:rsidRPr="000425FB">
        <w:rPr>
          <w:rFonts w:ascii="Arial" w:eastAsia="Times New Roman" w:hAnsi="Arial" w:cs="Arial"/>
          <w:color w:val="1D1D1D"/>
          <w:sz w:val="24"/>
          <w:szCs w:val="24"/>
          <w:shd w:val="clear" w:color="auto" w:fill="F8F8F8"/>
          <w:lang w:eastAsia="ru-RU"/>
        </w:rPr>
        <w:t>. Специалисты окажут консультационную и практическую помощь в защите прав потребителей. Обращения можно направлять через раздел «Обращения граждан» на официальном сайте rospotrebnadzor.ru или звонить в Единый консультационный центр по телефону: 8 (800) 555-49-43. Звонок бесплатный для абонентов по России.</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p>
    <w:p w:rsidR="000813C1" w:rsidRPr="000425FB" w:rsidRDefault="000813C1" w:rsidP="000425FB">
      <w:pPr>
        <w:pStyle w:val="1"/>
        <w:shd w:val="clear" w:color="auto" w:fill="F8F8F8"/>
        <w:spacing w:before="0"/>
        <w:jc w:val="both"/>
        <w:rPr>
          <w:rFonts w:ascii="Tahoma" w:hAnsi="Tahoma" w:cs="Tahoma"/>
          <w:color w:val="1B669D"/>
          <w:sz w:val="24"/>
          <w:szCs w:val="24"/>
        </w:rPr>
      </w:pPr>
      <w:proofErr w:type="spellStart"/>
      <w:r w:rsidRPr="000425FB">
        <w:rPr>
          <w:rFonts w:ascii="Tahoma" w:hAnsi="Tahoma" w:cs="Tahoma"/>
          <w:color w:val="1B669D"/>
          <w:sz w:val="24"/>
          <w:szCs w:val="24"/>
        </w:rPr>
        <w:t>Роспотребнадзор</w:t>
      </w:r>
      <w:proofErr w:type="spellEnd"/>
      <w:r w:rsidRPr="000425FB">
        <w:rPr>
          <w:rFonts w:ascii="Tahoma" w:hAnsi="Tahoma" w:cs="Tahoma"/>
          <w:color w:val="1B669D"/>
          <w:sz w:val="24"/>
          <w:szCs w:val="24"/>
        </w:rPr>
        <w:t xml:space="preserve"> информирует о правилах выбора детского лагеря</w:t>
      </w:r>
    </w:p>
    <w:p w:rsidR="000813C1" w:rsidRPr="000425FB" w:rsidRDefault="000813C1" w:rsidP="000425FB">
      <w:pPr>
        <w:shd w:val="clear" w:color="auto" w:fill="F8F8F8"/>
        <w:jc w:val="both"/>
        <w:rPr>
          <w:rFonts w:ascii="Arial" w:hAnsi="Arial" w:cs="Arial"/>
          <w:color w:val="1D1D1D"/>
          <w:sz w:val="24"/>
          <w:szCs w:val="24"/>
        </w:rPr>
      </w:pPr>
    </w:p>
    <w:p w:rsidR="000425FB" w:rsidRDefault="000813C1" w:rsidP="000425FB">
      <w:pPr>
        <w:shd w:val="clear" w:color="auto" w:fill="F8F8F8"/>
        <w:jc w:val="both"/>
        <w:rPr>
          <w:rFonts w:ascii="Arial" w:hAnsi="Arial" w:cs="Arial"/>
          <w:color w:val="1D1D1D"/>
          <w:sz w:val="24"/>
          <w:szCs w:val="24"/>
        </w:rPr>
      </w:pPr>
      <w:r w:rsidRPr="000425FB">
        <w:rPr>
          <w:rFonts w:ascii="Arial" w:hAnsi="Arial" w:cs="Arial"/>
          <w:color w:val="1D1D1D"/>
          <w:sz w:val="24"/>
          <w:szCs w:val="24"/>
        </w:rPr>
        <w:t xml:space="preserve">С приближением летних каникул родители планируют отдых своих детей в детских лагерях и оздоровительных учреждениях. </w:t>
      </w:r>
      <w:proofErr w:type="spellStart"/>
      <w:r w:rsidRPr="000425FB">
        <w:rPr>
          <w:rFonts w:ascii="Arial" w:hAnsi="Arial" w:cs="Arial"/>
          <w:color w:val="1D1D1D"/>
          <w:sz w:val="24"/>
          <w:szCs w:val="24"/>
        </w:rPr>
        <w:t>Роспотребнадзор</w:t>
      </w:r>
      <w:proofErr w:type="spellEnd"/>
      <w:r w:rsidRPr="000425FB">
        <w:rPr>
          <w:rFonts w:ascii="Arial" w:hAnsi="Arial" w:cs="Arial"/>
          <w:color w:val="1D1D1D"/>
          <w:sz w:val="24"/>
          <w:szCs w:val="24"/>
        </w:rPr>
        <w:t xml:space="preserve"> информирует, на что стоит обратить внимание при выборе лагеря.</w:t>
      </w:r>
    </w:p>
    <w:p w:rsidR="000425FB" w:rsidRDefault="000813C1" w:rsidP="000425FB">
      <w:pPr>
        <w:shd w:val="clear" w:color="auto" w:fill="F8F8F8"/>
        <w:jc w:val="both"/>
        <w:rPr>
          <w:rFonts w:ascii="Arial" w:hAnsi="Arial" w:cs="Arial"/>
          <w:color w:val="1D1D1D"/>
          <w:sz w:val="24"/>
          <w:szCs w:val="24"/>
        </w:rPr>
      </w:pPr>
      <w:r w:rsidRPr="000425FB">
        <w:rPr>
          <w:rFonts w:ascii="Arial" w:hAnsi="Arial" w:cs="Arial"/>
          <w:color w:val="1D1D1D"/>
          <w:sz w:val="24"/>
          <w:szCs w:val="24"/>
        </w:rPr>
        <w:t xml:space="preserve">Перед покупкой путевки в первую очередь необходимо проверить, входит ли лагерь в Реестр организаций отдыха и оздоровления детей. Единый список всех официальных региональных реестров представлен на сайте </w:t>
      </w:r>
      <w:proofErr w:type="spellStart"/>
      <w:r w:rsidRPr="000425FB">
        <w:rPr>
          <w:rFonts w:ascii="Arial" w:hAnsi="Arial" w:cs="Arial"/>
          <w:color w:val="1D1D1D"/>
          <w:sz w:val="24"/>
          <w:szCs w:val="24"/>
        </w:rPr>
        <w:t>детскийотдых.рф</w:t>
      </w:r>
      <w:proofErr w:type="spellEnd"/>
      <w:r w:rsidRPr="000425FB">
        <w:rPr>
          <w:rFonts w:ascii="Arial" w:hAnsi="Arial" w:cs="Arial"/>
          <w:color w:val="1D1D1D"/>
          <w:sz w:val="24"/>
          <w:szCs w:val="24"/>
        </w:rPr>
        <w:t>. Организации, которых нет в списках, не имеют права предоставлять услуги по организации детского отдыха и оздоровления.</w:t>
      </w:r>
      <w:r w:rsidRPr="000425FB">
        <w:rPr>
          <w:rFonts w:ascii="Arial" w:hAnsi="Arial" w:cs="Arial"/>
          <w:color w:val="1D1D1D"/>
          <w:sz w:val="24"/>
          <w:szCs w:val="24"/>
        </w:rPr>
        <w:br/>
      </w:r>
      <w:r w:rsidRPr="000425FB">
        <w:rPr>
          <w:rFonts w:ascii="Arial" w:hAnsi="Arial" w:cs="Arial"/>
          <w:color w:val="1D1D1D"/>
          <w:sz w:val="24"/>
          <w:szCs w:val="24"/>
        </w:rPr>
        <w:br/>
        <w:t>У лагеря должно быть санитарно-эпидемиологическое заключение о соответствии обязательным требованиям. Информация о выданных заключениях также размещена в региональных реестрах.</w:t>
      </w:r>
    </w:p>
    <w:p w:rsidR="000425FB" w:rsidRDefault="000813C1" w:rsidP="000425FB">
      <w:pPr>
        <w:shd w:val="clear" w:color="auto" w:fill="F8F8F8"/>
        <w:jc w:val="both"/>
        <w:rPr>
          <w:rFonts w:ascii="Arial" w:hAnsi="Arial" w:cs="Arial"/>
          <w:color w:val="1D1D1D"/>
          <w:sz w:val="24"/>
          <w:szCs w:val="24"/>
        </w:rPr>
      </w:pPr>
      <w:r w:rsidRPr="000425FB">
        <w:rPr>
          <w:rFonts w:ascii="Arial" w:hAnsi="Arial" w:cs="Arial"/>
          <w:color w:val="1D1D1D"/>
          <w:sz w:val="24"/>
          <w:szCs w:val="24"/>
        </w:rPr>
        <w:t xml:space="preserve">Кроме того, у каждого лагеря должен быть сайт. Организация обязана предоставить полную и достоверную информацию об услугах в соответствии с Законом «О защите прав потребителей». Родителям следует обратить внимание на наличие юридических реквизитов, месторасположение лагеря, условия проживания и уровень комфорта, количество мест в комнатах, порядок и режим питания, правила пребывания в лагере. </w:t>
      </w:r>
      <w:r w:rsidRPr="000425FB">
        <w:rPr>
          <w:rFonts w:ascii="Arial" w:hAnsi="Arial" w:cs="Arial"/>
          <w:color w:val="1D1D1D"/>
          <w:sz w:val="24"/>
          <w:szCs w:val="24"/>
        </w:rPr>
        <w:lastRenderedPageBreak/>
        <w:t>Чтобы убедиться в том, что досуг ребенка будет разнообразным, обратите внимание на наличие спортивных объектов, кружков и секций.</w:t>
      </w:r>
      <w:r w:rsidRPr="000425FB">
        <w:rPr>
          <w:rFonts w:ascii="Arial" w:hAnsi="Arial" w:cs="Arial"/>
          <w:color w:val="1D1D1D"/>
          <w:sz w:val="24"/>
          <w:szCs w:val="24"/>
        </w:rPr>
        <w:br/>
      </w:r>
      <w:r w:rsidRPr="000425FB">
        <w:rPr>
          <w:rFonts w:ascii="Arial" w:hAnsi="Arial" w:cs="Arial"/>
          <w:color w:val="1D1D1D"/>
          <w:sz w:val="24"/>
          <w:szCs w:val="24"/>
        </w:rPr>
        <w:br/>
        <w:t>Потребители имеют право на то, чтобы услуга была безопасна для их жизни и здоровья. Вред, причиненный жизни, здоровью ребенка или его имуществу, подлежит возмещению в полном объеме.</w:t>
      </w:r>
    </w:p>
    <w:p w:rsidR="000425FB" w:rsidRDefault="000813C1" w:rsidP="000425FB">
      <w:pPr>
        <w:shd w:val="clear" w:color="auto" w:fill="F8F8F8"/>
        <w:jc w:val="both"/>
        <w:rPr>
          <w:rFonts w:ascii="Arial" w:hAnsi="Arial" w:cs="Arial"/>
          <w:color w:val="1D1D1D"/>
          <w:sz w:val="24"/>
          <w:szCs w:val="24"/>
        </w:rPr>
      </w:pPr>
      <w:r w:rsidRPr="000425FB">
        <w:rPr>
          <w:rFonts w:ascii="Arial" w:hAnsi="Arial" w:cs="Arial"/>
          <w:color w:val="1D1D1D"/>
          <w:sz w:val="24"/>
          <w:szCs w:val="24"/>
        </w:rPr>
        <w:t>В случае некачественно оказанных услуг потребитель вправе по своему выбору:</w:t>
      </w:r>
    </w:p>
    <w:p w:rsidR="000813C1" w:rsidRPr="000425FB" w:rsidRDefault="000813C1" w:rsidP="000425FB">
      <w:pPr>
        <w:shd w:val="clear" w:color="auto" w:fill="F8F8F8"/>
        <w:jc w:val="both"/>
        <w:rPr>
          <w:rFonts w:ascii="Arial" w:hAnsi="Arial" w:cs="Arial"/>
          <w:color w:val="1D1D1D"/>
          <w:sz w:val="24"/>
          <w:szCs w:val="24"/>
        </w:rPr>
      </w:pPr>
      <w:r w:rsidRPr="000425FB">
        <w:rPr>
          <w:rFonts w:ascii="Arial" w:hAnsi="Arial" w:cs="Arial"/>
          <w:color w:val="1D1D1D"/>
          <w:sz w:val="24"/>
          <w:szCs w:val="24"/>
        </w:rPr>
        <w:t>·        отказаться от исполнения договора об оказании услуги и потребовать полного возмещения убытков, если в установленный договором срок недостатки оказанной услуги не устранены исполнителем;</w:t>
      </w:r>
      <w:r w:rsidRPr="000425FB">
        <w:rPr>
          <w:rFonts w:ascii="Arial" w:hAnsi="Arial" w:cs="Arial"/>
          <w:color w:val="1D1D1D"/>
          <w:sz w:val="24"/>
          <w:szCs w:val="24"/>
        </w:rPr>
        <w:br/>
        <w:t>·        отказаться от исполнения договора об оказании услуги, если им обнаружены существенные недостатки оказанной услуги или иные существенные отступления от условий договора;</w:t>
      </w:r>
      <w:r w:rsidRPr="000425FB">
        <w:rPr>
          <w:rFonts w:ascii="Arial" w:hAnsi="Arial" w:cs="Arial"/>
          <w:color w:val="1D1D1D"/>
          <w:sz w:val="24"/>
          <w:szCs w:val="24"/>
        </w:rPr>
        <w:br/>
        <w:t>·        потребовать полного возмещения убытков, причиненных ему в связи с недостатками оказанной услуги.</w:t>
      </w:r>
      <w:r w:rsidRPr="000425FB">
        <w:rPr>
          <w:rFonts w:ascii="Arial" w:hAnsi="Arial" w:cs="Arial"/>
          <w:color w:val="1D1D1D"/>
          <w:sz w:val="24"/>
          <w:szCs w:val="24"/>
        </w:rPr>
        <w:br/>
      </w:r>
      <w:r w:rsidRPr="000425FB">
        <w:rPr>
          <w:rFonts w:ascii="Arial" w:hAnsi="Arial" w:cs="Arial"/>
          <w:color w:val="1D1D1D"/>
          <w:sz w:val="24"/>
          <w:szCs w:val="24"/>
        </w:rPr>
        <w:br/>
        <w:t>Рекомендуется также проверить отзывы и рекомендации. Мнения других родителей и детей, которые уже отдыхали в том или ином лагере, могут дать вам полезную информацию и помочь сделать правильный выбор.</w:t>
      </w:r>
      <w:r w:rsidRPr="000425FB">
        <w:rPr>
          <w:rFonts w:ascii="Arial" w:hAnsi="Arial" w:cs="Arial"/>
          <w:color w:val="1D1D1D"/>
          <w:sz w:val="24"/>
          <w:szCs w:val="24"/>
        </w:rPr>
        <w:br/>
      </w:r>
      <w:r w:rsidRPr="000425FB">
        <w:rPr>
          <w:rFonts w:ascii="Arial" w:hAnsi="Arial" w:cs="Arial"/>
          <w:color w:val="1D1D1D"/>
          <w:sz w:val="24"/>
          <w:szCs w:val="24"/>
        </w:rPr>
        <w:br/>
        <w:t>Ответственный подход к выбору лагеря обеспечит качественный и безопасный отдых ваших детей во время летних каникул!</w:t>
      </w:r>
    </w:p>
    <w:p w:rsidR="000813C1" w:rsidRPr="000813C1" w:rsidRDefault="000813C1"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r w:rsidRPr="000813C1">
        <w:rPr>
          <w:rFonts w:ascii="Tahoma" w:eastAsia="Times New Roman" w:hAnsi="Tahoma" w:cs="Tahoma"/>
          <w:b/>
          <w:bCs/>
          <w:color w:val="1B669D"/>
          <w:sz w:val="24"/>
          <w:szCs w:val="24"/>
          <w:lang w:eastAsia="ru-RU"/>
        </w:rPr>
        <w:t xml:space="preserve">В </w:t>
      </w:r>
      <w:proofErr w:type="spellStart"/>
      <w:r w:rsidRPr="000813C1">
        <w:rPr>
          <w:rFonts w:ascii="Tahoma" w:eastAsia="Times New Roman" w:hAnsi="Tahoma" w:cs="Tahoma"/>
          <w:b/>
          <w:bCs/>
          <w:color w:val="1B669D"/>
          <w:sz w:val="24"/>
          <w:szCs w:val="24"/>
          <w:lang w:eastAsia="ru-RU"/>
        </w:rPr>
        <w:t>Роспотребнадзоре</w:t>
      </w:r>
      <w:proofErr w:type="spellEnd"/>
      <w:r w:rsidRPr="000813C1">
        <w:rPr>
          <w:rFonts w:ascii="Tahoma" w:eastAsia="Times New Roman" w:hAnsi="Tahoma" w:cs="Tahoma"/>
          <w:b/>
          <w:bCs/>
          <w:color w:val="1B669D"/>
          <w:sz w:val="24"/>
          <w:szCs w:val="24"/>
          <w:lang w:eastAsia="ru-RU"/>
        </w:rPr>
        <w:t xml:space="preserve"> состоялось селекторное совещание о готовности к летней оздоровительной кампании и об оперативной обстановке</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Подготовка к летней оздоровительной кампании достигла своего заключительного этапа. Большинство организаций, запланированных к работе в этом сезоне, уже уведомили о начале своей деятельности и сроках открытия – этот показатель достиг 99%. В настоящее время проводятся санитарно-эпидемиологические экспертизы объектов, заявления на проведение которых подали 92% лагерей.</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Руководитель </w:t>
      </w:r>
      <w:proofErr w:type="spellStart"/>
      <w:r w:rsidRPr="000425FB">
        <w:rPr>
          <w:rFonts w:ascii="Arial" w:eastAsia="Times New Roman" w:hAnsi="Arial" w:cs="Arial"/>
          <w:color w:val="1D1D1D"/>
          <w:sz w:val="24"/>
          <w:szCs w:val="24"/>
          <w:shd w:val="clear" w:color="auto" w:fill="F8F8F8"/>
          <w:lang w:eastAsia="ru-RU"/>
        </w:rPr>
        <w:t>Роспотребнадзора</w:t>
      </w:r>
      <w:proofErr w:type="spellEnd"/>
      <w:r w:rsidRPr="000425FB">
        <w:rPr>
          <w:rFonts w:ascii="Arial" w:eastAsia="Times New Roman" w:hAnsi="Arial" w:cs="Arial"/>
          <w:color w:val="1D1D1D"/>
          <w:sz w:val="24"/>
          <w:szCs w:val="24"/>
          <w:shd w:val="clear" w:color="auto" w:fill="F8F8F8"/>
          <w:lang w:eastAsia="ru-RU"/>
        </w:rPr>
        <w:t xml:space="preserve"> особо акцентировала внимание на комплексе мер, которые будут иметь первостепенное значение для обеспечения здоровья и безопасности юных отдыхающих. </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shd w:val="clear" w:color="auto" w:fill="F8F8F8"/>
          <w:lang w:eastAsia="ru-RU"/>
        </w:rPr>
        <w:t xml:space="preserve">В первую очередь, речь идет о соблюдении требований к гигиенической подготовке и аттестации всего персонала, задействованного в работе с детьми. </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shd w:val="clear" w:color="auto" w:fill="F8F8F8"/>
          <w:lang w:eastAsia="ru-RU"/>
        </w:rPr>
        <w:t xml:space="preserve">Особое внимание будет уделено медицинским осмотрам, а также обследованию на наличие кишечных вирусов всех сотрудников пищеблоков летних оздоровительных организаций. </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shd w:val="clear" w:color="auto" w:fill="F8F8F8"/>
          <w:lang w:eastAsia="ru-RU"/>
        </w:rPr>
        <w:t xml:space="preserve">Не менее важным аспектом является строгое соблюдение санитарных правил, касающихся перевозки организованных групп детей железнодорожным транспортом, а также обязательное проведение </w:t>
      </w:r>
      <w:proofErr w:type="spellStart"/>
      <w:r w:rsidRPr="000425FB">
        <w:rPr>
          <w:rFonts w:ascii="Arial" w:eastAsia="Times New Roman" w:hAnsi="Arial" w:cs="Arial"/>
          <w:color w:val="1D1D1D"/>
          <w:sz w:val="24"/>
          <w:szCs w:val="24"/>
          <w:shd w:val="clear" w:color="auto" w:fill="F8F8F8"/>
          <w:lang w:eastAsia="ru-RU"/>
        </w:rPr>
        <w:t>акарицидных</w:t>
      </w:r>
      <w:proofErr w:type="spellEnd"/>
      <w:r w:rsidRPr="000425FB">
        <w:rPr>
          <w:rFonts w:ascii="Arial" w:eastAsia="Times New Roman" w:hAnsi="Arial" w:cs="Arial"/>
          <w:color w:val="1D1D1D"/>
          <w:sz w:val="24"/>
          <w:szCs w:val="24"/>
          <w:shd w:val="clear" w:color="auto" w:fill="F8F8F8"/>
          <w:lang w:eastAsia="ru-RU"/>
        </w:rPr>
        <w:t xml:space="preserve"> и </w:t>
      </w:r>
      <w:proofErr w:type="spellStart"/>
      <w:r w:rsidRPr="000425FB">
        <w:rPr>
          <w:rFonts w:ascii="Arial" w:eastAsia="Times New Roman" w:hAnsi="Arial" w:cs="Arial"/>
          <w:color w:val="1D1D1D"/>
          <w:sz w:val="24"/>
          <w:szCs w:val="24"/>
          <w:shd w:val="clear" w:color="auto" w:fill="F8F8F8"/>
          <w:lang w:eastAsia="ru-RU"/>
        </w:rPr>
        <w:t>дератизационных</w:t>
      </w:r>
      <w:proofErr w:type="spellEnd"/>
      <w:r w:rsidRPr="000425FB">
        <w:rPr>
          <w:rFonts w:ascii="Arial" w:eastAsia="Times New Roman" w:hAnsi="Arial" w:cs="Arial"/>
          <w:color w:val="1D1D1D"/>
          <w:sz w:val="24"/>
          <w:szCs w:val="24"/>
          <w:shd w:val="clear" w:color="auto" w:fill="F8F8F8"/>
          <w:lang w:eastAsia="ru-RU"/>
        </w:rPr>
        <w:t xml:space="preserve"> мероприятий на территории всех детских оздоровительных лагерей, что позволит минимизировать риски заболеваний, передающихся через укусы насекомых и грызунов.</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В ходе совещания также обсудили тему </w:t>
      </w:r>
      <w:proofErr w:type="spellStart"/>
      <w:r w:rsidRPr="000425FB">
        <w:rPr>
          <w:rFonts w:ascii="Arial" w:eastAsia="Times New Roman" w:hAnsi="Arial" w:cs="Arial"/>
          <w:color w:val="1D1D1D"/>
          <w:sz w:val="24"/>
          <w:szCs w:val="24"/>
          <w:shd w:val="clear" w:color="auto" w:fill="F8F8F8"/>
          <w:lang w:eastAsia="ru-RU"/>
        </w:rPr>
        <w:t>хантавирусной</w:t>
      </w:r>
      <w:proofErr w:type="spellEnd"/>
      <w:r w:rsidRPr="000425FB">
        <w:rPr>
          <w:rFonts w:ascii="Arial" w:eastAsia="Times New Roman" w:hAnsi="Arial" w:cs="Arial"/>
          <w:color w:val="1D1D1D"/>
          <w:sz w:val="24"/>
          <w:szCs w:val="24"/>
          <w:shd w:val="clear" w:color="auto" w:fill="F8F8F8"/>
          <w:lang w:eastAsia="ru-RU"/>
        </w:rPr>
        <w:t xml:space="preserve"> инфекции – давно и хорошо изученной группы природно-очаговых инфекций. В Российской Федерации известен вариант, который вызывает геморрагическую лихорадку с почечным синдромом (ГЛПС). С начала года вспышек ГЛПС на территории страны не зафиксировано, ситуация стабильная </w:t>
      </w:r>
      <w:r w:rsidRPr="000425FB">
        <w:rPr>
          <w:rFonts w:ascii="Arial" w:eastAsia="Times New Roman" w:hAnsi="Arial" w:cs="Arial"/>
          <w:color w:val="1D1D1D"/>
          <w:sz w:val="24"/>
          <w:szCs w:val="24"/>
          <w:shd w:val="clear" w:color="auto" w:fill="F8F8F8"/>
          <w:lang w:eastAsia="ru-RU"/>
        </w:rPr>
        <w:lastRenderedPageBreak/>
        <w:t>и контролируемая, регистрируются лишь спорадические случаи, что свидетельствует об отсутствии отклонений от обычной картины заболеваемости.</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Отдельное внимание было уделено случаю, произошедшему на круизном лайнере, который был связан с другим, значительно отличающимся вариантом </w:t>
      </w:r>
      <w:proofErr w:type="spellStart"/>
      <w:r w:rsidRPr="000425FB">
        <w:rPr>
          <w:rFonts w:ascii="Arial" w:eastAsia="Times New Roman" w:hAnsi="Arial" w:cs="Arial"/>
          <w:color w:val="1D1D1D"/>
          <w:sz w:val="24"/>
          <w:szCs w:val="24"/>
          <w:shd w:val="clear" w:color="auto" w:fill="F8F8F8"/>
          <w:lang w:eastAsia="ru-RU"/>
        </w:rPr>
        <w:t>хантавируса</w:t>
      </w:r>
      <w:proofErr w:type="spellEnd"/>
      <w:r w:rsidRPr="000425FB">
        <w:rPr>
          <w:rFonts w:ascii="Arial" w:eastAsia="Times New Roman" w:hAnsi="Arial" w:cs="Arial"/>
          <w:color w:val="1D1D1D"/>
          <w:sz w:val="24"/>
          <w:szCs w:val="24"/>
          <w:shd w:val="clear" w:color="auto" w:fill="F8F8F8"/>
          <w:lang w:eastAsia="ru-RU"/>
        </w:rPr>
        <w:t xml:space="preserve"> – </w:t>
      </w:r>
      <w:proofErr w:type="spellStart"/>
      <w:r w:rsidRPr="000425FB">
        <w:rPr>
          <w:rFonts w:ascii="Arial" w:eastAsia="Times New Roman" w:hAnsi="Arial" w:cs="Arial"/>
          <w:color w:val="1D1D1D"/>
          <w:sz w:val="24"/>
          <w:szCs w:val="24"/>
          <w:shd w:val="clear" w:color="auto" w:fill="F8F8F8"/>
          <w:lang w:eastAsia="ru-RU"/>
        </w:rPr>
        <w:t>Андес</w:t>
      </w:r>
      <w:proofErr w:type="spellEnd"/>
      <w:r w:rsidRPr="000425FB">
        <w:rPr>
          <w:rFonts w:ascii="Arial" w:eastAsia="Times New Roman" w:hAnsi="Arial" w:cs="Arial"/>
          <w:color w:val="1D1D1D"/>
          <w:sz w:val="24"/>
          <w:szCs w:val="24"/>
          <w:shd w:val="clear" w:color="auto" w:fill="F8F8F8"/>
          <w:lang w:eastAsia="ru-RU"/>
        </w:rPr>
        <w:t xml:space="preserve">. Важно отметить, что этот вариант не встречается на территории Европы и Азии, а распространен преимущественно в странах Нового Света – Южной, Центральной и Северной Америки. Природным резервуаром вируса </w:t>
      </w:r>
      <w:proofErr w:type="spellStart"/>
      <w:r w:rsidRPr="000425FB">
        <w:rPr>
          <w:rFonts w:ascii="Arial" w:eastAsia="Times New Roman" w:hAnsi="Arial" w:cs="Arial"/>
          <w:color w:val="1D1D1D"/>
          <w:sz w:val="24"/>
          <w:szCs w:val="24"/>
          <w:shd w:val="clear" w:color="auto" w:fill="F8F8F8"/>
          <w:lang w:eastAsia="ru-RU"/>
        </w:rPr>
        <w:t>Андес</w:t>
      </w:r>
      <w:proofErr w:type="spellEnd"/>
      <w:r w:rsidRPr="000425FB">
        <w:rPr>
          <w:rFonts w:ascii="Arial" w:eastAsia="Times New Roman" w:hAnsi="Arial" w:cs="Arial"/>
          <w:color w:val="1D1D1D"/>
          <w:sz w:val="24"/>
          <w:szCs w:val="24"/>
          <w:shd w:val="clear" w:color="auto" w:fill="F8F8F8"/>
          <w:lang w:eastAsia="ru-RU"/>
        </w:rPr>
        <w:t xml:space="preserve"> является карликовый рисовый хомяк, обитающий в Аргентине и Чили. Климатические условия Российской Федерации для него неприемлемы, что существенно снижает риск его появления на территории страны.</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xml:space="preserve">В целях недопущения завоза </w:t>
      </w:r>
      <w:proofErr w:type="spellStart"/>
      <w:r w:rsidRPr="000425FB">
        <w:rPr>
          <w:rFonts w:ascii="Arial" w:eastAsia="Times New Roman" w:hAnsi="Arial" w:cs="Arial"/>
          <w:color w:val="1D1D1D"/>
          <w:sz w:val="24"/>
          <w:szCs w:val="24"/>
          <w:shd w:val="clear" w:color="auto" w:fill="F8F8F8"/>
          <w:lang w:eastAsia="ru-RU"/>
        </w:rPr>
        <w:t>хантавируса</w:t>
      </w:r>
      <w:proofErr w:type="spellEnd"/>
      <w:r w:rsidRPr="000425FB">
        <w:rPr>
          <w:rFonts w:ascii="Arial" w:eastAsia="Times New Roman" w:hAnsi="Arial" w:cs="Arial"/>
          <w:color w:val="1D1D1D"/>
          <w:sz w:val="24"/>
          <w:szCs w:val="24"/>
          <w:shd w:val="clear" w:color="auto" w:fill="F8F8F8"/>
          <w:lang w:eastAsia="ru-RU"/>
        </w:rPr>
        <w:t xml:space="preserve"> </w:t>
      </w:r>
      <w:proofErr w:type="spellStart"/>
      <w:r w:rsidRPr="000425FB">
        <w:rPr>
          <w:rFonts w:ascii="Arial" w:eastAsia="Times New Roman" w:hAnsi="Arial" w:cs="Arial"/>
          <w:color w:val="1D1D1D"/>
          <w:sz w:val="24"/>
          <w:szCs w:val="24"/>
          <w:shd w:val="clear" w:color="auto" w:fill="F8F8F8"/>
          <w:lang w:eastAsia="ru-RU"/>
        </w:rPr>
        <w:t>Андес</w:t>
      </w:r>
      <w:proofErr w:type="spellEnd"/>
      <w:r w:rsidRPr="000425FB">
        <w:rPr>
          <w:rFonts w:ascii="Arial" w:eastAsia="Times New Roman" w:hAnsi="Arial" w:cs="Arial"/>
          <w:color w:val="1D1D1D"/>
          <w:sz w:val="24"/>
          <w:szCs w:val="24"/>
          <w:shd w:val="clear" w:color="auto" w:fill="F8F8F8"/>
          <w:lang w:eastAsia="ru-RU"/>
        </w:rPr>
        <w:t xml:space="preserve"> на территорию России, </w:t>
      </w:r>
      <w:proofErr w:type="spellStart"/>
      <w:r w:rsidRPr="000425FB">
        <w:rPr>
          <w:rFonts w:ascii="Arial" w:eastAsia="Times New Roman" w:hAnsi="Arial" w:cs="Arial"/>
          <w:color w:val="1D1D1D"/>
          <w:sz w:val="24"/>
          <w:szCs w:val="24"/>
          <w:shd w:val="clear" w:color="auto" w:fill="F8F8F8"/>
          <w:lang w:eastAsia="ru-RU"/>
        </w:rPr>
        <w:t>Роспотребнадзором</w:t>
      </w:r>
      <w:proofErr w:type="spellEnd"/>
      <w:r w:rsidRPr="000425FB">
        <w:rPr>
          <w:rFonts w:ascii="Arial" w:eastAsia="Times New Roman" w:hAnsi="Arial" w:cs="Arial"/>
          <w:color w:val="1D1D1D"/>
          <w:sz w:val="24"/>
          <w:szCs w:val="24"/>
          <w:shd w:val="clear" w:color="auto" w:fill="F8F8F8"/>
          <w:lang w:eastAsia="ru-RU"/>
        </w:rPr>
        <w:t xml:space="preserve"> совместно с пограничной службой Российской Федерации приняты меры, направленные на усиление пропускного контроля на границе. Также для оценки и минимизации рисков используются АИС «Периметр».</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p>
    <w:p w:rsidR="000813C1" w:rsidRPr="000813C1" w:rsidRDefault="000813C1" w:rsidP="000425FB">
      <w:pPr>
        <w:shd w:val="clear" w:color="auto" w:fill="F8F8F8"/>
        <w:spacing w:after="0" w:line="240" w:lineRule="auto"/>
        <w:jc w:val="both"/>
        <w:outlineLvl w:val="1"/>
        <w:rPr>
          <w:rFonts w:ascii="Tahoma" w:eastAsia="Times New Roman" w:hAnsi="Tahoma" w:cs="Tahoma"/>
          <w:b/>
          <w:bCs/>
          <w:color w:val="1B669D"/>
          <w:sz w:val="24"/>
          <w:szCs w:val="24"/>
          <w:lang w:eastAsia="ru-RU"/>
        </w:rPr>
      </w:pPr>
      <w:proofErr w:type="spellStart"/>
      <w:r w:rsidRPr="000813C1">
        <w:rPr>
          <w:rFonts w:ascii="Tahoma" w:eastAsia="Times New Roman" w:hAnsi="Tahoma" w:cs="Tahoma"/>
          <w:b/>
          <w:bCs/>
          <w:color w:val="1B669D"/>
          <w:sz w:val="24"/>
          <w:szCs w:val="24"/>
          <w:lang w:eastAsia="ru-RU"/>
        </w:rPr>
        <w:t>Роспотребнадзор</w:t>
      </w:r>
      <w:proofErr w:type="spellEnd"/>
      <w:r w:rsidRPr="000813C1">
        <w:rPr>
          <w:rFonts w:ascii="Tahoma" w:eastAsia="Times New Roman" w:hAnsi="Tahoma" w:cs="Tahoma"/>
          <w:b/>
          <w:bCs/>
          <w:color w:val="1B669D"/>
          <w:sz w:val="24"/>
          <w:szCs w:val="24"/>
          <w:lang w:eastAsia="ru-RU"/>
        </w:rPr>
        <w:t xml:space="preserve"> напоминает о необходимости соблюдения мер профилактики бешенства</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Бешенство – это острое, вирусное инфекционное заболевание, общее для человека и животных, которое без лечения заканчивается летальным исходом.</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Бешенство человека можно предупредить только профилактическими прививками, эффективность которых зависит от срока обращения за медицинской помощью. Чем раньше начат курс антирабических прививок, тем быстрее произойдет выработка иммунитета, который позволит предотвратить заболевание.</w:t>
      </w:r>
    </w:p>
    <w:p w:rsid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Для предупреждения заболеваний бешенством животных и людей необходимо:</w:t>
      </w:r>
    </w:p>
    <w:p w:rsidR="007C0D42"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регистрировать домашних животных в государственных станциях по борьбе с болезнями животных, ежегодно прививать животных от бешенства;</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выводить собак на прогулку только на поводке, а крупных и бойцовских пород – в наморднике;</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приобретать питомцев только в специализированных организациях при наличии ветеринарного освидетельствования;</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нельзя подбирать бездомных, сбитых, больных, диких животных и самостоятельно оказывать им помощь;</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 - если ваше животное нанесло повреждения вам или окружающим, обязательно покажите его ветеринарному врачу для осмотра и наблюдения в течение 10 дней, и предоставьте справки о здоровье животного пострадавшему лицу.</w:t>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При укусе животного рану необходимо немедленно обильно промыть водой с мылом в течение 15 минут, края ран обработать 70% спиртом или 5% водно-спиртовым раствором йода, после чего нужно срочно обратиться в медицинскую организацию к хирургу или травматологу для обработки раны и решения вопроса о проведении курса лечебно-профилактической иммунизации.</w:t>
      </w:r>
    </w:p>
    <w:p w:rsidR="000813C1" w:rsidRPr="000425FB" w:rsidRDefault="000813C1" w:rsidP="000425FB">
      <w:pPr>
        <w:spacing w:after="0" w:line="240" w:lineRule="auto"/>
        <w:jc w:val="both"/>
        <w:rPr>
          <w:rFonts w:ascii="Arial" w:eastAsia="Times New Roman" w:hAnsi="Arial" w:cs="Arial"/>
          <w:color w:val="1D1D1D"/>
          <w:sz w:val="24"/>
          <w:szCs w:val="24"/>
          <w:shd w:val="clear" w:color="auto" w:fill="F8F8F8"/>
          <w:lang w:eastAsia="ru-RU"/>
        </w:rPr>
      </w:pPr>
      <w:r w:rsidRPr="000425FB">
        <w:rPr>
          <w:rFonts w:ascii="Arial" w:eastAsia="Times New Roman" w:hAnsi="Arial" w:cs="Arial"/>
          <w:color w:val="1D1D1D"/>
          <w:sz w:val="24"/>
          <w:szCs w:val="24"/>
          <w:lang w:eastAsia="ru-RU"/>
        </w:rPr>
        <w:br/>
      </w:r>
      <w:r w:rsidRPr="000425FB">
        <w:rPr>
          <w:rFonts w:ascii="Arial" w:eastAsia="Times New Roman" w:hAnsi="Arial" w:cs="Arial"/>
          <w:color w:val="1D1D1D"/>
          <w:sz w:val="24"/>
          <w:szCs w:val="24"/>
          <w:shd w:val="clear" w:color="auto" w:fill="F8F8F8"/>
          <w:lang w:eastAsia="ru-RU"/>
        </w:rPr>
        <w:t>Отказываться от курса лечебно-профилактической иммунизации нельзя! Помните, что он проводится по жизненным показаниям!</w:t>
      </w:r>
    </w:p>
    <w:p w:rsidR="000813C1" w:rsidRPr="000813C1" w:rsidRDefault="000813C1" w:rsidP="000425FB">
      <w:pPr>
        <w:spacing w:after="0" w:line="240" w:lineRule="auto"/>
        <w:jc w:val="both"/>
        <w:rPr>
          <w:rFonts w:ascii="Times New Roman" w:eastAsia="Times New Roman" w:hAnsi="Times New Roman" w:cs="Times New Roman"/>
          <w:sz w:val="24"/>
          <w:szCs w:val="24"/>
          <w:lang w:eastAsia="ru-RU"/>
        </w:rPr>
      </w:pPr>
    </w:p>
    <w:p w:rsidR="000813C1" w:rsidRPr="000425FB" w:rsidRDefault="000813C1" w:rsidP="000425FB">
      <w:pPr>
        <w:jc w:val="both"/>
        <w:rPr>
          <w:sz w:val="24"/>
          <w:szCs w:val="24"/>
        </w:rPr>
      </w:pPr>
      <w:bookmarkStart w:id="0" w:name="_GoBack"/>
      <w:bookmarkEnd w:id="0"/>
    </w:p>
    <w:p w:rsidR="00BA30E4" w:rsidRPr="000425FB" w:rsidRDefault="00BA30E4" w:rsidP="000425FB">
      <w:pPr>
        <w:jc w:val="both"/>
        <w:rPr>
          <w:sz w:val="24"/>
          <w:szCs w:val="24"/>
        </w:rPr>
      </w:pPr>
      <w:hyperlink r:id="rId4" w:history="1">
        <w:r w:rsidRPr="000425FB">
          <w:rPr>
            <w:rStyle w:val="a3"/>
            <w:sz w:val="24"/>
            <w:szCs w:val="24"/>
          </w:rPr>
          <w:t>https://rospotrebnadzor.ru/</w:t>
        </w:r>
      </w:hyperlink>
    </w:p>
    <w:sectPr w:rsidR="00BA30E4" w:rsidRPr="000425FB" w:rsidSect="000425FB">
      <w:pgSz w:w="11906" w:h="16838"/>
      <w:pgMar w:top="851"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E96"/>
    <w:rsid w:val="000425FB"/>
    <w:rsid w:val="000813C1"/>
    <w:rsid w:val="000E0C12"/>
    <w:rsid w:val="00547E96"/>
    <w:rsid w:val="007C0D42"/>
    <w:rsid w:val="00BA30E4"/>
    <w:rsid w:val="00E17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26AF2E-AC2A-45D9-808A-E31026E5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813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0813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813C1"/>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0813C1"/>
    <w:rPr>
      <w:rFonts w:asciiTheme="majorHAnsi" w:eastAsiaTheme="majorEastAsia" w:hAnsiTheme="majorHAnsi" w:cstheme="majorBidi"/>
      <w:color w:val="2E74B5" w:themeColor="accent1" w:themeShade="BF"/>
      <w:sz w:val="32"/>
      <w:szCs w:val="32"/>
    </w:rPr>
  </w:style>
  <w:style w:type="paragraph" w:customStyle="1" w:styleId="date">
    <w:name w:val="date"/>
    <w:basedOn w:val="a"/>
    <w:rsid w:val="000813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BA30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05456">
      <w:bodyDiv w:val="1"/>
      <w:marLeft w:val="0"/>
      <w:marRight w:val="0"/>
      <w:marTop w:val="0"/>
      <w:marBottom w:val="0"/>
      <w:divBdr>
        <w:top w:val="none" w:sz="0" w:space="0" w:color="auto"/>
        <w:left w:val="none" w:sz="0" w:space="0" w:color="auto"/>
        <w:bottom w:val="none" w:sz="0" w:space="0" w:color="auto"/>
        <w:right w:val="none" w:sz="0" w:space="0" w:color="auto"/>
      </w:divBdr>
    </w:div>
    <w:div w:id="347175802">
      <w:bodyDiv w:val="1"/>
      <w:marLeft w:val="0"/>
      <w:marRight w:val="0"/>
      <w:marTop w:val="0"/>
      <w:marBottom w:val="0"/>
      <w:divBdr>
        <w:top w:val="none" w:sz="0" w:space="0" w:color="auto"/>
        <w:left w:val="none" w:sz="0" w:space="0" w:color="auto"/>
        <w:bottom w:val="none" w:sz="0" w:space="0" w:color="auto"/>
        <w:right w:val="none" w:sz="0" w:space="0" w:color="auto"/>
      </w:divBdr>
    </w:div>
    <w:div w:id="951477710">
      <w:bodyDiv w:val="1"/>
      <w:marLeft w:val="0"/>
      <w:marRight w:val="0"/>
      <w:marTop w:val="0"/>
      <w:marBottom w:val="0"/>
      <w:divBdr>
        <w:top w:val="none" w:sz="0" w:space="0" w:color="auto"/>
        <w:left w:val="none" w:sz="0" w:space="0" w:color="auto"/>
        <w:bottom w:val="none" w:sz="0" w:space="0" w:color="auto"/>
        <w:right w:val="none" w:sz="0" w:space="0" w:color="auto"/>
      </w:divBdr>
    </w:div>
    <w:div w:id="985665807">
      <w:bodyDiv w:val="1"/>
      <w:marLeft w:val="0"/>
      <w:marRight w:val="0"/>
      <w:marTop w:val="0"/>
      <w:marBottom w:val="0"/>
      <w:divBdr>
        <w:top w:val="none" w:sz="0" w:space="0" w:color="auto"/>
        <w:left w:val="none" w:sz="0" w:space="0" w:color="auto"/>
        <w:bottom w:val="none" w:sz="0" w:space="0" w:color="auto"/>
        <w:right w:val="none" w:sz="0" w:space="0" w:color="auto"/>
      </w:divBdr>
    </w:div>
    <w:div w:id="1077826542">
      <w:bodyDiv w:val="1"/>
      <w:marLeft w:val="0"/>
      <w:marRight w:val="0"/>
      <w:marTop w:val="0"/>
      <w:marBottom w:val="0"/>
      <w:divBdr>
        <w:top w:val="none" w:sz="0" w:space="0" w:color="auto"/>
        <w:left w:val="none" w:sz="0" w:space="0" w:color="auto"/>
        <w:bottom w:val="none" w:sz="0" w:space="0" w:color="auto"/>
        <w:right w:val="none" w:sz="0" w:space="0" w:color="auto"/>
      </w:divBdr>
      <w:divsChild>
        <w:div w:id="2002079032">
          <w:marLeft w:val="0"/>
          <w:marRight w:val="0"/>
          <w:marTop w:val="0"/>
          <w:marBottom w:val="0"/>
          <w:divBdr>
            <w:top w:val="none" w:sz="0" w:space="0" w:color="auto"/>
            <w:left w:val="none" w:sz="0" w:space="0" w:color="auto"/>
            <w:bottom w:val="none" w:sz="0" w:space="0" w:color="auto"/>
            <w:right w:val="none" w:sz="0" w:space="0" w:color="auto"/>
          </w:divBdr>
        </w:div>
        <w:div w:id="184948526">
          <w:marLeft w:val="0"/>
          <w:marRight w:val="0"/>
          <w:marTop w:val="0"/>
          <w:marBottom w:val="0"/>
          <w:divBdr>
            <w:top w:val="none" w:sz="0" w:space="0" w:color="auto"/>
            <w:left w:val="none" w:sz="0" w:space="0" w:color="auto"/>
            <w:bottom w:val="none" w:sz="0" w:space="0" w:color="auto"/>
            <w:right w:val="none" w:sz="0" w:space="0" w:color="auto"/>
          </w:divBdr>
        </w:div>
      </w:divsChild>
    </w:div>
    <w:div w:id="1095444894">
      <w:bodyDiv w:val="1"/>
      <w:marLeft w:val="0"/>
      <w:marRight w:val="0"/>
      <w:marTop w:val="0"/>
      <w:marBottom w:val="0"/>
      <w:divBdr>
        <w:top w:val="none" w:sz="0" w:space="0" w:color="auto"/>
        <w:left w:val="none" w:sz="0" w:space="0" w:color="auto"/>
        <w:bottom w:val="none" w:sz="0" w:space="0" w:color="auto"/>
        <w:right w:val="none" w:sz="0" w:space="0" w:color="auto"/>
      </w:divBdr>
    </w:div>
    <w:div w:id="1101686053">
      <w:bodyDiv w:val="1"/>
      <w:marLeft w:val="0"/>
      <w:marRight w:val="0"/>
      <w:marTop w:val="0"/>
      <w:marBottom w:val="0"/>
      <w:divBdr>
        <w:top w:val="none" w:sz="0" w:space="0" w:color="auto"/>
        <w:left w:val="none" w:sz="0" w:space="0" w:color="auto"/>
        <w:bottom w:val="none" w:sz="0" w:space="0" w:color="auto"/>
        <w:right w:val="none" w:sz="0" w:space="0" w:color="auto"/>
      </w:divBdr>
    </w:div>
    <w:div w:id="1533306235">
      <w:bodyDiv w:val="1"/>
      <w:marLeft w:val="0"/>
      <w:marRight w:val="0"/>
      <w:marTop w:val="0"/>
      <w:marBottom w:val="0"/>
      <w:divBdr>
        <w:top w:val="none" w:sz="0" w:space="0" w:color="auto"/>
        <w:left w:val="none" w:sz="0" w:space="0" w:color="auto"/>
        <w:bottom w:val="none" w:sz="0" w:space="0" w:color="auto"/>
        <w:right w:val="none" w:sz="0" w:space="0" w:color="auto"/>
      </w:divBdr>
    </w:div>
    <w:div w:id="1800293365">
      <w:bodyDiv w:val="1"/>
      <w:marLeft w:val="0"/>
      <w:marRight w:val="0"/>
      <w:marTop w:val="0"/>
      <w:marBottom w:val="0"/>
      <w:divBdr>
        <w:top w:val="none" w:sz="0" w:space="0" w:color="auto"/>
        <w:left w:val="none" w:sz="0" w:space="0" w:color="auto"/>
        <w:bottom w:val="none" w:sz="0" w:space="0" w:color="auto"/>
        <w:right w:val="none" w:sz="0" w:space="0" w:color="auto"/>
      </w:divBdr>
      <w:divsChild>
        <w:div w:id="91435699">
          <w:marLeft w:val="0"/>
          <w:marRight w:val="0"/>
          <w:marTop w:val="0"/>
          <w:marBottom w:val="0"/>
          <w:divBdr>
            <w:top w:val="none" w:sz="0" w:space="0" w:color="auto"/>
            <w:left w:val="none" w:sz="0" w:space="0" w:color="auto"/>
            <w:bottom w:val="none" w:sz="0" w:space="0" w:color="auto"/>
            <w:right w:val="none" w:sz="0" w:space="0" w:color="auto"/>
          </w:divBdr>
        </w:div>
        <w:div w:id="199517477">
          <w:marLeft w:val="0"/>
          <w:marRight w:val="0"/>
          <w:marTop w:val="0"/>
          <w:marBottom w:val="0"/>
          <w:divBdr>
            <w:top w:val="none" w:sz="0" w:space="0" w:color="auto"/>
            <w:left w:val="none" w:sz="0" w:space="0" w:color="auto"/>
            <w:bottom w:val="none" w:sz="0" w:space="0" w:color="auto"/>
            <w:right w:val="none" w:sz="0" w:space="0" w:color="auto"/>
          </w:divBdr>
        </w:div>
      </w:divsChild>
    </w:div>
    <w:div w:id="1835143477">
      <w:bodyDiv w:val="1"/>
      <w:marLeft w:val="0"/>
      <w:marRight w:val="0"/>
      <w:marTop w:val="0"/>
      <w:marBottom w:val="0"/>
      <w:divBdr>
        <w:top w:val="none" w:sz="0" w:space="0" w:color="auto"/>
        <w:left w:val="none" w:sz="0" w:space="0" w:color="auto"/>
        <w:bottom w:val="none" w:sz="0" w:space="0" w:color="auto"/>
        <w:right w:val="none" w:sz="0" w:space="0" w:color="auto"/>
      </w:divBdr>
    </w:div>
    <w:div w:id="1994337672">
      <w:bodyDiv w:val="1"/>
      <w:marLeft w:val="0"/>
      <w:marRight w:val="0"/>
      <w:marTop w:val="0"/>
      <w:marBottom w:val="0"/>
      <w:divBdr>
        <w:top w:val="none" w:sz="0" w:space="0" w:color="auto"/>
        <w:left w:val="none" w:sz="0" w:space="0" w:color="auto"/>
        <w:bottom w:val="none" w:sz="0" w:space="0" w:color="auto"/>
        <w:right w:val="none" w:sz="0" w:space="0" w:color="auto"/>
      </w:divBdr>
    </w:div>
    <w:div w:id="210359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spotrebnadz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2964</Words>
  <Characters>16898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2026-05-22T07:50:00Z</dcterms:created>
  <dcterms:modified xsi:type="dcterms:W3CDTF">2026-05-22T08:56:00Z</dcterms:modified>
</cp:coreProperties>
</file>